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B814F3" w14:textId="14C8F50F" w:rsidR="00A158D6" w:rsidRPr="00D37B08" w:rsidRDefault="00837C92" w:rsidP="009350A2">
      <w:pPr>
        <w:jc w:val="center"/>
        <w:rPr>
          <w:rFonts w:ascii="Times New Roman" w:hAnsi="Times New Roman" w:cs="Times New Roman"/>
          <w:bCs/>
          <w:sz w:val="44"/>
          <w:szCs w:val="44"/>
        </w:rPr>
      </w:pPr>
      <w:r w:rsidRPr="00D37B08">
        <w:rPr>
          <w:rFonts w:ascii="Times New Roman" w:hAnsi="Times New Roman" w:cs="Times New Roman"/>
          <w:bCs/>
          <w:sz w:val="44"/>
          <w:szCs w:val="44"/>
        </w:rPr>
        <w:t>SUPPLEMENTAL FILE</w:t>
      </w:r>
    </w:p>
    <w:p w14:paraId="678BE330" w14:textId="0EB373D4" w:rsidR="00270863" w:rsidRPr="00D37B08" w:rsidRDefault="00837C92" w:rsidP="0042707E">
      <w:pPr>
        <w:pStyle w:val="11"/>
        <w:tabs>
          <w:tab w:val="right" w:leader="dot" w:pos="13948"/>
        </w:tabs>
        <w:spacing w:afterLines="50" w:after="120" w:line="360" w:lineRule="auto"/>
        <w:jc w:val="center"/>
        <w:rPr>
          <w:sz w:val="28"/>
          <w:szCs w:val="28"/>
        </w:rPr>
      </w:pPr>
      <w:r w:rsidRPr="00D37B08">
        <w:rPr>
          <w:rFonts w:ascii="Times New Roman" w:hAnsi="Times New Roman"/>
          <w:b/>
          <w:i/>
          <w:iCs/>
          <w:sz w:val="28"/>
          <w:szCs w:val="28"/>
        </w:rPr>
        <w:t>Title:</w:t>
      </w:r>
      <w:r w:rsidR="005829E9" w:rsidRPr="005829E9">
        <w:t xml:space="preserve"> </w:t>
      </w:r>
      <w:r w:rsidR="005829E9" w:rsidRPr="003D70DC">
        <w:rPr>
          <w:rFonts w:ascii="Times New Roman" w:hAnsi="Times New Roman"/>
          <w:bCs/>
          <w:sz w:val="28"/>
          <w:szCs w:val="28"/>
        </w:rPr>
        <w:t>Simulation of anticoagulation in atrial fibrillation patients with rivaroxaban — from trial to target populations</w:t>
      </w:r>
    </w:p>
    <w:sdt>
      <w:sdtPr>
        <w:rPr>
          <w:rFonts w:ascii="Times New Roman" w:hAnsi="Times New Roman" w:cs="Times New Roman"/>
          <w:sz w:val="22"/>
          <w:szCs w:val="22"/>
          <w:lang w:val="zh-CN"/>
        </w:rPr>
        <w:id w:val="-175650726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8C1EEE9" w14:textId="77777777" w:rsidR="007035CC" w:rsidRPr="00725C94" w:rsidRDefault="007035CC" w:rsidP="007035CC">
          <w:pPr>
            <w:spacing w:line="360" w:lineRule="auto"/>
            <w:rPr>
              <w:rFonts w:ascii="Times New Roman" w:hAnsi="Times New Roman" w:cs="Times New Roman"/>
              <w:noProof/>
              <w:sz w:val="22"/>
              <w:szCs w:val="22"/>
              <w:u w:val="single"/>
            </w:rPr>
          </w:pPr>
          <w:r w:rsidRPr="00725C94">
            <w:rPr>
              <w:rFonts w:ascii="Times New Roman" w:hAnsi="Times New Roman" w:cs="Times New Roman"/>
              <w:b/>
              <w:noProof/>
              <w:sz w:val="22"/>
              <w:szCs w:val="22"/>
            </w:rPr>
            <w:t>Tables</w:t>
          </w:r>
        </w:p>
        <w:p w14:paraId="22F73B63" w14:textId="09D43B10" w:rsidR="007035CC" w:rsidRPr="00725C94" w:rsidRDefault="007035CC" w:rsidP="007035CC">
          <w:pPr>
            <w:pStyle w:val="11"/>
            <w:tabs>
              <w:tab w:val="right" w:leader="dot" w:pos="13948"/>
            </w:tabs>
            <w:rPr>
              <w:rFonts w:ascii="Times New Roman" w:eastAsiaTheme="minorEastAsia" w:hAnsi="Times New Roman"/>
              <w:noProof/>
              <w:kern w:val="2"/>
              <w:szCs w:val="22"/>
            </w:rPr>
          </w:pPr>
          <w:r w:rsidRPr="0089145F">
            <w:rPr>
              <w:rFonts w:ascii="Times New Roman" w:hAnsi="Times New Roman"/>
              <w:noProof/>
              <w:szCs w:val="22"/>
            </w:rPr>
            <w:t>Table S1. Observed event rate of rivaroxaban patients in ROCKET AF, XANTUS (2016), Laliberté (2014) and Amin (2017).</w:t>
          </w:r>
          <w:r w:rsidRPr="00725C94">
            <w:rPr>
              <w:rFonts w:ascii="Times New Roman" w:hAnsi="Times New Roman"/>
              <w:noProof/>
              <w:webHidden/>
              <w:szCs w:val="22"/>
            </w:rPr>
            <w:tab/>
            <w:t>2</w:t>
          </w:r>
        </w:p>
        <w:p w14:paraId="01ADF72C" w14:textId="14AC71DB" w:rsidR="007035CC" w:rsidRPr="00725C94" w:rsidRDefault="007035CC" w:rsidP="007035CC">
          <w:pPr>
            <w:pStyle w:val="11"/>
            <w:tabs>
              <w:tab w:val="right" w:leader="dot" w:pos="13948"/>
            </w:tabs>
            <w:rPr>
              <w:rFonts w:ascii="Times New Roman" w:eastAsiaTheme="minorEastAsia" w:hAnsi="Times New Roman"/>
              <w:noProof/>
              <w:kern w:val="2"/>
              <w:szCs w:val="22"/>
            </w:rPr>
          </w:pPr>
          <w:r w:rsidRPr="0089145F">
            <w:rPr>
              <w:rFonts w:ascii="Times New Roman" w:hAnsi="Times New Roman"/>
              <w:noProof/>
              <w:szCs w:val="22"/>
            </w:rPr>
            <w:t>Table S2. Event rate and percentage of each event in ROCKET AF trial.</w:t>
          </w:r>
          <w:r w:rsidRPr="00725C94">
            <w:rPr>
              <w:rFonts w:ascii="Times New Roman" w:hAnsi="Times New Roman"/>
              <w:noProof/>
              <w:webHidden/>
              <w:szCs w:val="22"/>
            </w:rPr>
            <w:tab/>
          </w:r>
          <w:r w:rsidR="00ED47BE">
            <w:rPr>
              <w:rFonts w:ascii="Times New Roman" w:hAnsi="Times New Roman"/>
              <w:noProof/>
              <w:webHidden/>
              <w:szCs w:val="22"/>
            </w:rPr>
            <w:t>2</w:t>
          </w:r>
        </w:p>
        <w:p w14:paraId="09EFFAED" w14:textId="52DAE790" w:rsidR="007035CC" w:rsidRPr="00725C94" w:rsidRDefault="007035CC" w:rsidP="007035CC">
          <w:pPr>
            <w:pStyle w:val="11"/>
            <w:tabs>
              <w:tab w:val="right" w:leader="dot" w:pos="13948"/>
            </w:tabs>
            <w:rPr>
              <w:rFonts w:ascii="Times New Roman" w:eastAsiaTheme="minorEastAsia" w:hAnsi="Times New Roman"/>
              <w:noProof/>
              <w:kern w:val="2"/>
              <w:szCs w:val="22"/>
            </w:rPr>
          </w:pPr>
          <w:r w:rsidRPr="0089145F">
            <w:rPr>
              <w:rFonts w:ascii="Times New Roman" w:hAnsi="Times New Roman"/>
              <w:noProof/>
              <w:szCs w:val="22"/>
            </w:rPr>
            <w:t>Table S3. Baseline characteristics of patients using rivaroxaban and warfarin for simulation cohorts.</w:t>
          </w:r>
          <w:r w:rsidRPr="00725C94">
            <w:rPr>
              <w:rFonts w:ascii="Times New Roman" w:hAnsi="Times New Roman"/>
              <w:noProof/>
              <w:webHidden/>
              <w:szCs w:val="22"/>
            </w:rPr>
            <w:tab/>
          </w:r>
          <w:r w:rsidR="00ED47BE">
            <w:rPr>
              <w:rFonts w:ascii="Times New Roman" w:hAnsi="Times New Roman"/>
              <w:noProof/>
              <w:webHidden/>
              <w:szCs w:val="22"/>
            </w:rPr>
            <w:t>4</w:t>
          </w:r>
        </w:p>
        <w:p w14:paraId="567A0275" w14:textId="3C9788E2" w:rsidR="007035CC" w:rsidRPr="00725C94" w:rsidRDefault="007035CC" w:rsidP="007035CC">
          <w:pPr>
            <w:pStyle w:val="11"/>
            <w:tabs>
              <w:tab w:val="right" w:leader="dot" w:pos="13948"/>
            </w:tabs>
            <w:rPr>
              <w:rFonts w:ascii="Times New Roman" w:eastAsiaTheme="minorEastAsia" w:hAnsi="Times New Roman"/>
              <w:noProof/>
              <w:kern w:val="2"/>
              <w:szCs w:val="22"/>
            </w:rPr>
          </w:pPr>
          <w:r w:rsidRPr="0089145F">
            <w:rPr>
              <w:rFonts w:ascii="Times New Roman" w:hAnsi="Times New Roman"/>
              <w:noProof/>
              <w:szCs w:val="22"/>
            </w:rPr>
            <w:t>Table S4. Simulated results and the risk difference (RD) for rivaroxaban arms in the simulation..</w:t>
          </w:r>
          <w:r w:rsidRPr="00725C94">
            <w:rPr>
              <w:rFonts w:ascii="Times New Roman" w:hAnsi="Times New Roman"/>
              <w:noProof/>
              <w:webHidden/>
              <w:szCs w:val="22"/>
            </w:rPr>
            <w:tab/>
          </w:r>
          <w:r w:rsidR="00ED47BE">
            <w:rPr>
              <w:rFonts w:ascii="Times New Roman" w:hAnsi="Times New Roman"/>
              <w:noProof/>
              <w:webHidden/>
              <w:szCs w:val="22"/>
            </w:rPr>
            <w:t>5</w:t>
          </w:r>
        </w:p>
        <w:p w14:paraId="21BD215B" w14:textId="04CB6E54" w:rsidR="007035CC" w:rsidRPr="00725C94" w:rsidRDefault="007035CC" w:rsidP="007035CC">
          <w:pPr>
            <w:pStyle w:val="11"/>
            <w:tabs>
              <w:tab w:val="right" w:leader="dot" w:pos="13948"/>
            </w:tabs>
            <w:rPr>
              <w:rStyle w:val="ae"/>
              <w:rFonts w:ascii="Times New Roman" w:eastAsiaTheme="minorEastAsia" w:hAnsi="Times New Roman"/>
              <w:noProof/>
              <w:color w:val="auto"/>
              <w:kern w:val="2"/>
              <w:szCs w:val="22"/>
              <w:u w:val="none"/>
            </w:rPr>
          </w:pPr>
          <w:r w:rsidRPr="0089145F">
            <w:rPr>
              <w:rFonts w:ascii="Times New Roman" w:hAnsi="Times New Roman"/>
              <w:noProof/>
              <w:szCs w:val="22"/>
            </w:rPr>
            <w:t>Table S5. Simulated results and the risk difference (RD) for warfarin arms in the simulation.</w:t>
          </w:r>
          <w:r w:rsidRPr="00725C94">
            <w:rPr>
              <w:rFonts w:ascii="Times New Roman" w:hAnsi="Times New Roman"/>
              <w:noProof/>
              <w:webHidden/>
              <w:szCs w:val="22"/>
            </w:rPr>
            <w:tab/>
          </w:r>
          <w:r w:rsidR="00ED47BE">
            <w:rPr>
              <w:rFonts w:ascii="Times New Roman" w:hAnsi="Times New Roman"/>
              <w:noProof/>
              <w:webHidden/>
              <w:szCs w:val="22"/>
            </w:rPr>
            <w:t>6</w:t>
          </w:r>
        </w:p>
        <w:p w14:paraId="6FB568F6" w14:textId="05DE232C" w:rsidR="007035CC" w:rsidRPr="00725C94" w:rsidRDefault="007035CC" w:rsidP="007035CC">
          <w:pPr>
            <w:pStyle w:val="11"/>
            <w:tabs>
              <w:tab w:val="right" w:leader="dot" w:pos="13948"/>
            </w:tabs>
            <w:rPr>
              <w:rStyle w:val="ae"/>
              <w:rFonts w:ascii="Times New Roman" w:hAnsi="Times New Roman"/>
              <w:noProof/>
              <w:szCs w:val="22"/>
            </w:rPr>
          </w:pPr>
          <w:r w:rsidRPr="0089145F">
            <w:rPr>
              <w:rFonts w:ascii="Times New Roman" w:hAnsi="Times New Roman"/>
              <w:noProof/>
              <w:szCs w:val="22"/>
            </w:rPr>
            <w:t>Table S6. Comparisons of each outcome between observed results of ROCKET AF and simulated results of XANTUS.</w:t>
          </w:r>
          <w:r w:rsidRPr="0089145F">
            <w:rPr>
              <w:rFonts w:ascii="Times New Roman" w:hAnsi="Times New Roman"/>
              <w:webHidden/>
              <w:szCs w:val="22"/>
            </w:rPr>
            <w:tab/>
          </w:r>
          <w:r w:rsidR="00ED47BE" w:rsidRPr="0089145F">
            <w:rPr>
              <w:rFonts w:ascii="Times New Roman" w:hAnsi="Times New Roman"/>
              <w:webHidden/>
              <w:szCs w:val="22"/>
            </w:rPr>
            <w:t>7</w:t>
          </w:r>
        </w:p>
        <w:p w14:paraId="1D889B75" w14:textId="77777777" w:rsidR="007035CC" w:rsidRPr="00725C94" w:rsidRDefault="007035CC" w:rsidP="007035CC">
          <w:pPr>
            <w:spacing w:afterLines="50" w:after="120"/>
            <w:rPr>
              <w:rFonts w:ascii="Times New Roman" w:hAnsi="Times New Roman" w:cs="Times New Roman"/>
              <w:b/>
              <w:noProof/>
              <w:sz w:val="22"/>
              <w:szCs w:val="22"/>
            </w:rPr>
          </w:pPr>
          <w:r w:rsidRPr="00725C94">
            <w:rPr>
              <w:rFonts w:ascii="Times New Roman" w:hAnsi="Times New Roman" w:cs="Times New Roman"/>
              <w:b/>
              <w:noProof/>
              <w:sz w:val="22"/>
              <w:szCs w:val="22"/>
            </w:rPr>
            <w:t>Figures</w:t>
          </w:r>
        </w:p>
        <w:p w14:paraId="1CC0952C" w14:textId="212E59C9" w:rsidR="007035CC" w:rsidRPr="00725C94" w:rsidRDefault="007035CC" w:rsidP="007035CC">
          <w:pPr>
            <w:pStyle w:val="11"/>
            <w:tabs>
              <w:tab w:val="right" w:leader="dot" w:pos="13948"/>
            </w:tabs>
            <w:rPr>
              <w:rFonts w:ascii="Times New Roman" w:eastAsiaTheme="minorEastAsia" w:hAnsi="Times New Roman"/>
              <w:noProof/>
              <w:kern w:val="2"/>
              <w:szCs w:val="22"/>
            </w:rPr>
          </w:pPr>
          <w:r w:rsidRPr="0089145F">
            <w:rPr>
              <w:rFonts w:ascii="Times New Roman" w:hAnsi="Times New Roman"/>
              <w:noProof/>
              <w:szCs w:val="22"/>
            </w:rPr>
            <w:t>Fig. S1. The event rate of stroke/SE and 95% confidence interval (CI) of rivaroxaban arm in simulated ROCKET AF for different repeated times.</w:t>
          </w:r>
          <w:r w:rsidRPr="00725C94">
            <w:rPr>
              <w:rFonts w:ascii="Times New Roman" w:hAnsi="Times New Roman"/>
              <w:noProof/>
              <w:webHidden/>
              <w:szCs w:val="22"/>
            </w:rPr>
            <w:tab/>
          </w:r>
          <w:r w:rsidR="00ED47BE">
            <w:rPr>
              <w:rFonts w:ascii="Times New Roman" w:hAnsi="Times New Roman"/>
              <w:noProof/>
              <w:webHidden/>
              <w:szCs w:val="22"/>
            </w:rPr>
            <w:t>8</w:t>
          </w:r>
        </w:p>
        <w:p w14:paraId="23277F45" w14:textId="0C82688B" w:rsidR="007035CC" w:rsidRPr="00725C94" w:rsidRDefault="007035CC" w:rsidP="007035CC">
          <w:pPr>
            <w:pStyle w:val="11"/>
            <w:tabs>
              <w:tab w:val="right" w:leader="dot" w:pos="13948"/>
            </w:tabs>
            <w:rPr>
              <w:rFonts w:ascii="Times New Roman" w:eastAsiaTheme="minorEastAsia" w:hAnsi="Times New Roman"/>
              <w:noProof/>
              <w:kern w:val="2"/>
              <w:szCs w:val="22"/>
            </w:rPr>
          </w:pPr>
          <w:r w:rsidRPr="0089145F">
            <w:rPr>
              <w:rFonts w:ascii="Times New Roman" w:hAnsi="Times New Roman"/>
              <w:noProof/>
              <w:szCs w:val="22"/>
            </w:rPr>
            <w:t>Fig. S2. The event rate of major bleeding and 95% confidence interval (CI) of rivaroxaban arm in simulated ROCKET AF for different repeated times.</w:t>
          </w:r>
          <w:r w:rsidRPr="00725C94">
            <w:rPr>
              <w:rFonts w:ascii="Times New Roman" w:hAnsi="Times New Roman"/>
              <w:noProof/>
              <w:webHidden/>
              <w:szCs w:val="22"/>
            </w:rPr>
            <w:tab/>
          </w:r>
          <w:r w:rsidR="00ED47BE">
            <w:rPr>
              <w:rFonts w:ascii="Times New Roman" w:hAnsi="Times New Roman"/>
              <w:noProof/>
              <w:webHidden/>
              <w:szCs w:val="22"/>
            </w:rPr>
            <w:t>8</w:t>
          </w:r>
        </w:p>
        <w:p w14:paraId="128EA116" w14:textId="46461659" w:rsidR="007035CC" w:rsidRPr="00D834F8" w:rsidRDefault="00F925A1" w:rsidP="00D834F8">
          <w:pPr>
            <w:pStyle w:val="11"/>
            <w:tabs>
              <w:tab w:val="right" w:leader="dot" w:pos="13948"/>
            </w:tabs>
            <w:rPr>
              <w:rFonts w:ascii="Times New Roman" w:hAnsi="Times New Roman"/>
              <w:b/>
              <w:bCs/>
              <w:szCs w:val="22"/>
              <w:lang w:val="zh-CN"/>
            </w:rPr>
            <w:sectPr w:rsidR="007035CC" w:rsidRPr="00D834F8" w:rsidSect="002267E5">
              <w:footerReference w:type="default" r:id="rId8"/>
              <w:footerReference w:type="first" r:id="rId9"/>
              <w:pgSz w:w="16838" w:h="11906" w:orient="landscape"/>
              <w:pgMar w:top="1797" w:right="1440" w:bottom="1797" w:left="1440" w:header="851" w:footer="992" w:gutter="0"/>
              <w:pgNumType w:start="1"/>
              <w:cols w:space="425"/>
              <w:docGrid w:linePitch="312"/>
            </w:sectPr>
          </w:pPr>
        </w:p>
      </w:sdtContent>
    </w:sdt>
    <w:p w14:paraId="03FBA54A" w14:textId="68623F0C" w:rsidR="00287304" w:rsidRPr="00287304" w:rsidRDefault="00287304" w:rsidP="00B9360B">
      <w:pPr>
        <w:pStyle w:val="af6"/>
        <w:spacing w:before="240" w:after="240"/>
        <w:ind w:left="480"/>
      </w:pPr>
      <w:bookmarkStart w:id="0" w:name="_Toc40280470"/>
      <w:r w:rsidRPr="00A02462">
        <w:lastRenderedPageBreak/>
        <w:t>Table S1</w:t>
      </w:r>
      <w:r w:rsidR="00B9360B" w:rsidRPr="00A02462">
        <w:t>.</w:t>
      </w:r>
      <w:r w:rsidRPr="00A02462">
        <w:t xml:space="preserve"> </w:t>
      </w:r>
      <w:bookmarkStart w:id="1" w:name="_Hlk47357412"/>
      <w:bookmarkStart w:id="2" w:name="OLE_LINK30"/>
      <w:r w:rsidRPr="00A02462">
        <w:t>Ob</w:t>
      </w:r>
      <w:r w:rsidRPr="00287304">
        <w:t xml:space="preserve">served event rate of rivaroxaban patients in ROCKET AF, XANTUS (2016), </w:t>
      </w:r>
      <w:r w:rsidR="002F5C73">
        <w:t>Laliberté</w:t>
      </w:r>
      <w:r w:rsidRPr="00287304">
        <w:t xml:space="preserve"> (2014) and Amin (2017)</w:t>
      </w:r>
      <w:bookmarkEnd w:id="1"/>
      <w:bookmarkEnd w:id="2"/>
      <w:r w:rsidRPr="00287304">
        <w:t>.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1700"/>
        <w:gridCol w:w="1474"/>
        <w:gridCol w:w="1808"/>
        <w:gridCol w:w="1576"/>
        <w:gridCol w:w="1738"/>
      </w:tblGrid>
      <w:tr w:rsidR="00287304" w:rsidRPr="00B9360B" w14:paraId="50408E26" w14:textId="77777777" w:rsidTr="00B9360B">
        <w:trPr>
          <w:trHeight w:val="454"/>
          <w:jc w:val="center"/>
        </w:trPr>
        <w:tc>
          <w:tcPr>
            <w:tcW w:w="1702" w:type="dxa"/>
            <w:vMerge w:val="restart"/>
            <w:noWrap/>
            <w:vAlign w:val="center"/>
            <w:hideMark/>
          </w:tcPr>
          <w:p w14:paraId="008D99AC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Study</w:t>
            </w:r>
          </w:p>
        </w:tc>
        <w:tc>
          <w:tcPr>
            <w:tcW w:w="6604" w:type="dxa"/>
            <w:gridSpan w:val="4"/>
            <w:noWrap/>
            <w:vAlign w:val="center"/>
            <w:hideMark/>
          </w:tcPr>
          <w:p w14:paraId="534D1C39" w14:textId="52E93152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Event rate no./100 patient-</w:t>
            </w:r>
            <w:r w:rsidR="00AB5E7D">
              <w:rPr>
                <w:rFonts w:ascii="Times New Roman" w:hAnsi="Times New Roman" w:cs="Times New Roman"/>
                <w:bCs/>
                <w:sz w:val="21"/>
                <w:szCs w:val="21"/>
              </w:rPr>
              <w:t>year</w:t>
            </w:r>
          </w:p>
        </w:tc>
      </w:tr>
      <w:tr w:rsidR="00287304" w:rsidRPr="00B9360B" w14:paraId="02D4DDAA" w14:textId="77777777" w:rsidTr="00B9360B">
        <w:trPr>
          <w:trHeight w:val="454"/>
          <w:jc w:val="center"/>
        </w:trPr>
        <w:tc>
          <w:tcPr>
            <w:tcW w:w="1702" w:type="dxa"/>
            <w:vMerge/>
            <w:vAlign w:val="center"/>
            <w:hideMark/>
          </w:tcPr>
          <w:p w14:paraId="579A2C22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476" w:type="dxa"/>
            <w:noWrap/>
            <w:vAlign w:val="center"/>
            <w:hideMark/>
          </w:tcPr>
          <w:p w14:paraId="509BF682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Stroke/SE</w:t>
            </w:r>
          </w:p>
        </w:tc>
        <w:tc>
          <w:tcPr>
            <w:tcW w:w="1810" w:type="dxa"/>
            <w:noWrap/>
            <w:vAlign w:val="center"/>
            <w:hideMark/>
          </w:tcPr>
          <w:p w14:paraId="0A4CB11F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Major bleeding</w:t>
            </w:r>
          </w:p>
        </w:tc>
        <w:tc>
          <w:tcPr>
            <w:tcW w:w="1578" w:type="dxa"/>
            <w:noWrap/>
            <w:vAlign w:val="center"/>
            <w:hideMark/>
          </w:tcPr>
          <w:p w14:paraId="3B33A836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ICH</w:t>
            </w:r>
          </w:p>
        </w:tc>
        <w:tc>
          <w:tcPr>
            <w:tcW w:w="1740" w:type="dxa"/>
            <w:noWrap/>
            <w:vAlign w:val="center"/>
            <w:hideMark/>
          </w:tcPr>
          <w:p w14:paraId="47C8F110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GI bleeding</w:t>
            </w:r>
          </w:p>
        </w:tc>
      </w:tr>
      <w:tr w:rsidR="00287304" w:rsidRPr="00B9360B" w14:paraId="579045DE" w14:textId="77777777" w:rsidTr="00B9360B">
        <w:trPr>
          <w:trHeight w:val="454"/>
          <w:jc w:val="center"/>
        </w:trPr>
        <w:tc>
          <w:tcPr>
            <w:tcW w:w="1702" w:type="dxa"/>
            <w:noWrap/>
            <w:vAlign w:val="center"/>
            <w:hideMark/>
          </w:tcPr>
          <w:p w14:paraId="3B4876FC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ROCKET AF</w:t>
            </w:r>
          </w:p>
        </w:tc>
        <w:tc>
          <w:tcPr>
            <w:tcW w:w="1476" w:type="dxa"/>
            <w:noWrap/>
            <w:vAlign w:val="center"/>
            <w:hideMark/>
          </w:tcPr>
          <w:p w14:paraId="66096C2D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1.7</w:t>
            </w:r>
          </w:p>
        </w:tc>
        <w:tc>
          <w:tcPr>
            <w:tcW w:w="1810" w:type="dxa"/>
            <w:noWrap/>
            <w:vAlign w:val="center"/>
            <w:hideMark/>
          </w:tcPr>
          <w:p w14:paraId="1287E7E5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3.6</w:t>
            </w:r>
          </w:p>
        </w:tc>
        <w:tc>
          <w:tcPr>
            <w:tcW w:w="1578" w:type="dxa"/>
            <w:noWrap/>
            <w:vAlign w:val="center"/>
            <w:hideMark/>
          </w:tcPr>
          <w:p w14:paraId="02D8051A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0.5</w:t>
            </w:r>
          </w:p>
        </w:tc>
        <w:tc>
          <w:tcPr>
            <w:tcW w:w="1740" w:type="dxa"/>
            <w:noWrap/>
            <w:vAlign w:val="center"/>
            <w:hideMark/>
          </w:tcPr>
          <w:p w14:paraId="34485FCF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287304" w:rsidRPr="00B9360B" w14:paraId="7BEEBD6C" w14:textId="77777777" w:rsidTr="00B9360B">
        <w:trPr>
          <w:trHeight w:val="454"/>
          <w:jc w:val="center"/>
        </w:trPr>
        <w:tc>
          <w:tcPr>
            <w:tcW w:w="1702" w:type="dxa"/>
            <w:noWrap/>
            <w:vAlign w:val="center"/>
            <w:hideMark/>
          </w:tcPr>
          <w:p w14:paraId="54D532EF" w14:textId="71A38599" w:rsidR="00287304" w:rsidRPr="00B9360B" w:rsidRDefault="002F5C73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Laliberté</w:t>
            </w:r>
            <w:r w:rsidR="00287304"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(2014)</w:t>
            </w:r>
          </w:p>
        </w:tc>
        <w:tc>
          <w:tcPr>
            <w:tcW w:w="1476" w:type="dxa"/>
            <w:noWrap/>
            <w:vAlign w:val="center"/>
            <w:hideMark/>
          </w:tcPr>
          <w:p w14:paraId="120FDA23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4.6</w:t>
            </w:r>
          </w:p>
        </w:tc>
        <w:tc>
          <w:tcPr>
            <w:tcW w:w="1810" w:type="dxa"/>
            <w:noWrap/>
            <w:vAlign w:val="center"/>
            <w:hideMark/>
          </w:tcPr>
          <w:p w14:paraId="053025FE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3.3</w:t>
            </w:r>
          </w:p>
        </w:tc>
        <w:tc>
          <w:tcPr>
            <w:tcW w:w="1578" w:type="dxa"/>
            <w:noWrap/>
            <w:vAlign w:val="center"/>
            <w:hideMark/>
          </w:tcPr>
          <w:p w14:paraId="232E3A5F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1.8</w:t>
            </w:r>
          </w:p>
        </w:tc>
        <w:tc>
          <w:tcPr>
            <w:tcW w:w="1740" w:type="dxa"/>
            <w:noWrap/>
            <w:vAlign w:val="center"/>
            <w:hideMark/>
          </w:tcPr>
          <w:p w14:paraId="3F8211B9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9.5</w:t>
            </w:r>
          </w:p>
        </w:tc>
      </w:tr>
      <w:tr w:rsidR="00287304" w:rsidRPr="00B9360B" w14:paraId="4B341B61" w14:textId="77777777" w:rsidTr="00B9360B">
        <w:trPr>
          <w:trHeight w:val="454"/>
          <w:jc w:val="center"/>
        </w:trPr>
        <w:tc>
          <w:tcPr>
            <w:tcW w:w="1702" w:type="dxa"/>
            <w:noWrap/>
            <w:vAlign w:val="center"/>
            <w:hideMark/>
          </w:tcPr>
          <w:p w14:paraId="10E5C290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Amin (2017)</w:t>
            </w:r>
          </w:p>
        </w:tc>
        <w:tc>
          <w:tcPr>
            <w:tcW w:w="1476" w:type="dxa"/>
            <w:noWrap/>
            <w:vAlign w:val="center"/>
            <w:hideMark/>
          </w:tcPr>
          <w:p w14:paraId="5965B832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1.9</w:t>
            </w:r>
          </w:p>
        </w:tc>
        <w:tc>
          <w:tcPr>
            <w:tcW w:w="1810" w:type="dxa"/>
            <w:noWrap/>
            <w:vAlign w:val="center"/>
            <w:hideMark/>
          </w:tcPr>
          <w:p w14:paraId="2E58449C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6.33</w:t>
            </w:r>
          </w:p>
        </w:tc>
        <w:tc>
          <w:tcPr>
            <w:tcW w:w="1578" w:type="dxa"/>
            <w:noWrap/>
            <w:vAlign w:val="center"/>
            <w:hideMark/>
          </w:tcPr>
          <w:p w14:paraId="0B4CE479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0.6</w:t>
            </w:r>
          </w:p>
        </w:tc>
        <w:tc>
          <w:tcPr>
            <w:tcW w:w="1740" w:type="dxa"/>
            <w:noWrap/>
            <w:vAlign w:val="center"/>
            <w:hideMark/>
          </w:tcPr>
          <w:p w14:paraId="1FE5BA98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3.56</w:t>
            </w:r>
          </w:p>
        </w:tc>
      </w:tr>
      <w:tr w:rsidR="00287304" w:rsidRPr="00B9360B" w14:paraId="7A9603E6" w14:textId="77777777" w:rsidTr="00B9360B">
        <w:trPr>
          <w:trHeight w:val="454"/>
          <w:jc w:val="center"/>
        </w:trPr>
        <w:tc>
          <w:tcPr>
            <w:tcW w:w="1702" w:type="dxa"/>
            <w:noWrap/>
            <w:vAlign w:val="center"/>
            <w:hideMark/>
          </w:tcPr>
          <w:p w14:paraId="290B40FD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bCs/>
                <w:sz w:val="21"/>
                <w:szCs w:val="21"/>
              </w:rPr>
              <w:t>XANTUS (2016)</w:t>
            </w:r>
          </w:p>
        </w:tc>
        <w:tc>
          <w:tcPr>
            <w:tcW w:w="1476" w:type="dxa"/>
            <w:noWrap/>
            <w:vAlign w:val="center"/>
            <w:hideMark/>
          </w:tcPr>
          <w:p w14:paraId="2FC90134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0.85</w:t>
            </w:r>
          </w:p>
        </w:tc>
        <w:tc>
          <w:tcPr>
            <w:tcW w:w="1810" w:type="dxa"/>
            <w:noWrap/>
            <w:vAlign w:val="center"/>
            <w:hideMark/>
          </w:tcPr>
          <w:p w14:paraId="4D3FF2D2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2.1</w:t>
            </w:r>
          </w:p>
        </w:tc>
        <w:tc>
          <w:tcPr>
            <w:tcW w:w="1578" w:type="dxa"/>
            <w:noWrap/>
            <w:vAlign w:val="center"/>
            <w:hideMark/>
          </w:tcPr>
          <w:p w14:paraId="29532E58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0.4</w:t>
            </w:r>
          </w:p>
        </w:tc>
        <w:tc>
          <w:tcPr>
            <w:tcW w:w="1740" w:type="dxa"/>
            <w:noWrap/>
            <w:vAlign w:val="center"/>
            <w:hideMark/>
          </w:tcPr>
          <w:p w14:paraId="7725A774" w14:textId="77777777" w:rsidR="00287304" w:rsidRPr="00B9360B" w:rsidRDefault="00287304" w:rsidP="00ED4E04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9360B">
              <w:rPr>
                <w:rFonts w:ascii="Times New Roman" w:hAnsi="Times New Roman" w:cs="Times New Roman"/>
                <w:sz w:val="21"/>
                <w:szCs w:val="21"/>
              </w:rPr>
              <w:t>0.9</w:t>
            </w:r>
          </w:p>
        </w:tc>
      </w:tr>
    </w:tbl>
    <w:p w14:paraId="68208B02" w14:textId="77777777" w:rsidR="00287304" w:rsidRDefault="00287304" w:rsidP="00996636">
      <w:pPr>
        <w:pStyle w:val="af7"/>
      </w:pPr>
      <w:r>
        <w:rPr>
          <w:rFonts w:hint="eastAsia"/>
        </w:rPr>
        <w:t>S</w:t>
      </w:r>
      <w:r>
        <w:t xml:space="preserve">E, systemic embolism; ICH, intracranial hemorrhage; GI, gastrointestinal. </w:t>
      </w:r>
    </w:p>
    <w:p w14:paraId="63CA0E88" w14:textId="76FC8D32" w:rsidR="00287304" w:rsidRDefault="00287304" w:rsidP="00996636"/>
    <w:p w14:paraId="51C1B378" w14:textId="77777777" w:rsidR="00996636" w:rsidRPr="00A223D6" w:rsidRDefault="00996636" w:rsidP="00996636"/>
    <w:p w14:paraId="7D04E6DE" w14:textId="595BF413" w:rsidR="00666E00" w:rsidRPr="00111716" w:rsidRDefault="00837C92" w:rsidP="00996636">
      <w:pPr>
        <w:pStyle w:val="af6"/>
        <w:spacing w:before="240" w:after="240"/>
        <w:ind w:left="480"/>
      </w:pPr>
      <w:r w:rsidRPr="00D37B08">
        <w:t xml:space="preserve">Table </w:t>
      </w:r>
      <w:r w:rsidR="003E0732" w:rsidRPr="00D37B08">
        <w:t>S</w:t>
      </w:r>
      <w:bookmarkEnd w:id="0"/>
      <w:r w:rsidR="002D497D">
        <w:rPr>
          <w:rFonts w:hint="eastAsia"/>
        </w:rPr>
        <w:t>2</w:t>
      </w:r>
      <w:r w:rsidR="00666E00">
        <w:t xml:space="preserve">. </w:t>
      </w:r>
      <w:r w:rsidR="00666E00" w:rsidRPr="00666E00">
        <w:t>Event rate and percentage of each event in ROCKET AF trial.</w:t>
      </w:r>
    </w:p>
    <w:tbl>
      <w:tblPr>
        <w:tblStyle w:val="ad"/>
        <w:tblW w:w="9655" w:type="dxa"/>
        <w:jc w:val="center"/>
        <w:tblLook w:val="04A0" w:firstRow="1" w:lastRow="0" w:firstColumn="1" w:lastColumn="0" w:noHBand="0" w:noVBand="1"/>
      </w:tblPr>
      <w:tblGrid>
        <w:gridCol w:w="421"/>
        <w:gridCol w:w="283"/>
        <w:gridCol w:w="1853"/>
        <w:gridCol w:w="1177"/>
        <w:gridCol w:w="1661"/>
        <w:gridCol w:w="1842"/>
        <w:gridCol w:w="2418"/>
      </w:tblGrid>
      <w:tr w:rsidR="00666E00" w:rsidRPr="00996636" w14:paraId="709F933F" w14:textId="77777777" w:rsidTr="00996636">
        <w:trPr>
          <w:trHeight w:val="340"/>
          <w:jc w:val="center"/>
        </w:trPr>
        <w:tc>
          <w:tcPr>
            <w:tcW w:w="2557" w:type="dxa"/>
            <w:gridSpan w:val="3"/>
            <w:vMerge w:val="restart"/>
            <w:noWrap/>
            <w:vAlign w:val="center"/>
            <w:hideMark/>
          </w:tcPr>
          <w:p w14:paraId="4019BF98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bCs/>
                <w:sz w:val="21"/>
                <w:szCs w:val="21"/>
              </w:rPr>
              <w:t>Event</w:t>
            </w:r>
          </w:p>
        </w:tc>
        <w:tc>
          <w:tcPr>
            <w:tcW w:w="1177" w:type="dxa"/>
            <w:noWrap/>
            <w:vAlign w:val="center"/>
            <w:hideMark/>
          </w:tcPr>
          <w:p w14:paraId="36D80841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3503" w:type="dxa"/>
            <w:gridSpan w:val="2"/>
            <w:noWrap/>
            <w:vAlign w:val="center"/>
            <w:hideMark/>
          </w:tcPr>
          <w:p w14:paraId="18C17DE2" w14:textId="293CA3BE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bCs/>
                <w:sz w:val="21"/>
                <w:szCs w:val="21"/>
              </w:rPr>
              <w:t>Event rate no./100 patient-</w:t>
            </w:r>
            <w:r w:rsidRPr="001B1924">
              <w:rPr>
                <w:rFonts w:ascii="Times New Roman" w:hAnsi="Times New Roman" w:cs="Times New Roman"/>
                <w:bCs/>
                <w:sz w:val="21"/>
                <w:szCs w:val="21"/>
              </w:rPr>
              <w:t>y</w:t>
            </w:r>
            <w:r w:rsidR="00AB5E7D">
              <w:rPr>
                <w:rFonts w:ascii="Times New Roman" w:hAnsi="Times New Roman" w:cs="Times New Roman"/>
                <w:bCs/>
                <w:sz w:val="21"/>
                <w:szCs w:val="21"/>
              </w:rPr>
              <w:t>ear</w:t>
            </w:r>
          </w:p>
        </w:tc>
        <w:tc>
          <w:tcPr>
            <w:tcW w:w="2418" w:type="dxa"/>
            <w:noWrap/>
            <w:vAlign w:val="center"/>
            <w:hideMark/>
          </w:tcPr>
          <w:p w14:paraId="5206F987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</w:tr>
      <w:tr w:rsidR="00666E00" w:rsidRPr="00996636" w14:paraId="259BC9FE" w14:textId="77777777" w:rsidTr="00996636">
        <w:trPr>
          <w:trHeight w:val="340"/>
          <w:jc w:val="center"/>
        </w:trPr>
        <w:tc>
          <w:tcPr>
            <w:tcW w:w="2557" w:type="dxa"/>
            <w:gridSpan w:val="3"/>
            <w:vMerge/>
            <w:noWrap/>
            <w:vAlign w:val="center"/>
            <w:hideMark/>
          </w:tcPr>
          <w:p w14:paraId="34E0C49C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2DE35DBA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bCs/>
                <w:sz w:val="21"/>
                <w:szCs w:val="21"/>
              </w:rPr>
              <w:t>CHADS2</w:t>
            </w:r>
          </w:p>
        </w:tc>
        <w:tc>
          <w:tcPr>
            <w:tcW w:w="1661" w:type="dxa"/>
            <w:noWrap/>
            <w:vAlign w:val="center"/>
            <w:hideMark/>
          </w:tcPr>
          <w:p w14:paraId="068F863C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bCs/>
                <w:sz w:val="21"/>
                <w:szCs w:val="21"/>
              </w:rPr>
              <w:t>Rivaroxaban</w:t>
            </w:r>
          </w:p>
        </w:tc>
        <w:tc>
          <w:tcPr>
            <w:tcW w:w="1842" w:type="dxa"/>
            <w:noWrap/>
            <w:vAlign w:val="center"/>
            <w:hideMark/>
          </w:tcPr>
          <w:p w14:paraId="4B1D6138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bCs/>
                <w:sz w:val="21"/>
                <w:szCs w:val="21"/>
              </w:rPr>
              <w:t>Warfarin</w:t>
            </w:r>
          </w:p>
        </w:tc>
        <w:tc>
          <w:tcPr>
            <w:tcW w:w="2418" w:type="dxa"/>
            <w:noWrap/>
            <w:vAlign w:val="center"/>
            <w:hideMark/>
          </w:tcPr>
          <w:p w14:paraId="41278EBD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bCs/>
                <w:sz w:val="21"/>
                <w:szCs w:val="21"/>
              </w:rPr>
              <w:t>Reference</w:t>
            </w:r>
          </w:p>
        </w:tc>
      </w:tr>
      <w:tr w:rsidR="00666E00" w:rsidRPr="00996636" w14:paraId="06AC1632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64A0ED3D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Stroke/SE</w:t>
            </w:r>
          </w:p>
        </w:tc>
        <w:tc>
          <w:tcPr>
            <w:tcW w:w="1177" w:type="dxa"/>
            <w:noWrap/>
            <w:vAlign w:val="center"/>
            <w:hideMark/>
          </w:tcPr>
          <w:p w14:paraId="0CBA2072" w14:textId="14C1BBFB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996636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661" w:type="dxa"/>
            <w:noWrap/>
            <w:vAlign w:val="center"/>
            <w:hideMark/>
          </w:tcPr>
          <w:p w14:paraId="5B7B5C60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0.65</w:t>
            </w:r>
          </w:p>
        </w:tc>
        <w:tc>
          <w:tcPr>
            <w:tcW w:w="1842" w:type="dxa"/>
            <w:noWrap/>
            <w:vAlign w:val="center"/>
            <w:hideMark/>
          </w:tcPr>
          <w:p w14:paraId="2693BA19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1.08</w:t>
            </w:r>
          </w:p>
        </w:tc>
        <w:tc>
          <w:tcPr>
            <w:tcW w:w="2418" w:type="dxa"/>
            <w:noWrap/>
            <w:vAlign w:val="center"/>
            <w:hideMark/>
          </w:tcPr>
          <w:p w14:paraId="0C572827" w14:textId="09A8861F" w:rsidR="00666E00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1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2C11889D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12DC2E38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23E5DAB6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661" w:type="dxa"/>
            <w:noWrap/>
            <w:vAlign w:val="center"/>
            <w:hideMark/>
          </w:tcPr>
          <w:p w14:paraId="44042CB8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1.40</w:t>
            </w:r>
          </w:p>
        </w:tc>
        <w:tc>
          <w:tcPr>
            <w:tcW w:w="1842" w:type="dxa"/>
            <w:noWrap/>
            <w:vAlign w:val="center"/>
            <w:hideMark/>
          </w:tcPr>
          <w:p w14:paraId="6F3455F3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1.47</w:t>
            </w:r>
          </w:p>
        </w:tc>
        <w:tc>
          <w:tcPr>
            <w:tcW w:w="2418" w:type="dxa"/>
            <w:vMerge w:val="restart"/>
            <w:noWrap/>
            <w:vAlign w:val="center"/>
            <w:hideMark/>
          </w:tcPr>
          <w:p w14:paraId="45D23394" w14:textId="534B21D3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Supplementary appendix of ROCKET AF</w:t>
            </w:r>
            <w:r w:rsidR="0099663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BA6FCC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2</w:t>
            </w:r>
            <w:r w:rsidR="00BA6FCC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6172D906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37B2AC54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5C89DC52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661" w:type="dxa"/>
            <w:noWrap/>
            <w:vAlign w:val="center"/>
            <w:hideMark/>
          </w:tcPr>
          <w:p w14:paraId="2FD60C68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1.14</w:t>
            </w:r>
          </w:p>
        </w:tc>
        <w:tc>
          <w:tcPr>
            <w:tcW w:w="1842" w:type="dxa"/>
            <w:noWrap/>
            <w:vAlign w:val="center"/>
            <w:hideMark/>
          </w:tcPr>
          <w:p w14:paraId="41A6CAB9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1.59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36BBE5FD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66E00" w:rsidRPr="00996636" w14:paraId="5AAB4CD9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0DFCAB47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31436C14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661" w:type="dxa"/>
            <w:noWrap/>
            <w:vAlign w:val="center"/>
            <w:hideMark/>
          </w:tcPr>
          <w:p w14:paraId="02961855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2.11</w:t>
            </w:r>
          </w:p>
        </w:tc>
        <w:tc>
          <w:tcPr>
            <w:tcW w:w="1842" w:type="dxa"/>
            <w:noWrap/>
            <w:vAlign w:val="center"/>
            <w:hideMark/>
          </w:tcPr>
          <w:p w14:paraId="533018EB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2.53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7738D75F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66E00" w:rsidRPr="00996636" w14:paraId="048A98F1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78B00C0D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14CB4C28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661" w:type="dxa"/>
            <w:noWrap/>
            <w:vAlign w:val="center"/>
            <w:hideMark/>
          </w:tcPr>
          <w:p w14:paraId="563550B4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2.35</w:t>
            </w:r>
          </w:p>
        </w:tc>
        <w:tc>
          <w:tcPr>
            <w:tcW w:w="1842" w:type="dxa"/>
            <w:noWrap/>
            <w:vAlign w:val="center"/>
            <w:hideMark/>
          </w:tcPr>
          <w:p w14:paraId="5665EFBE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2.35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1FAB2A83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66E00" w:rsidRPr="00996636" w14:paraId="44F55CC4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541A159D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07BC0D7E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661" w:type="dxa"/>
            <w:noWrap/>
            <w:vAlign w:val="center"/>
            <w:hideMark/>
          </w:tcPr>
          <w:p w14:paraId="545E4C00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3.03</w:t>
            </w:r>
          </w:p>
        </w:tc>
        <w:tc>
          <w:tcPr>
            <w:tcW w:w="1842" w:type="dxa"/>
            <w:noWrap/>
            <w:vAlign w:val="center"/>
            <w:hideMark/>
          </w:tcPr>
          <w:p w14:paraId="409682CD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2.95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6924D467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66E00" w:rsidRPr="00996636" w14:paraId="779E93BC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13F4B3E2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 xml:space="preserve">Major Bleeding (MB) </w:t>
            </w:r>
          </w:p>
        </w:tc>
        <w:tc>
          <w:tcPr>
            <w:tcW w:w="1177" w:type="dxa"/>
            <w:noWrap/>
            <w:vAlign w:val="center"/>
            <w:hideMark/>
          </w:tcPr>
          <w:p w14:paraId="2DA58F10" w14:textId="2E581BB0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0</w:t>
            </w:r>
            <w:r w:rsidR="00996636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661" w:type="dxa"/>
            <w:noWrap/>
            <w:vAlign w:val="center"/>
            <w:hideMark/>
          </w:tcPr>
          <w:p w14:paraId="436E27DD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1.08</w:t>
            </w:r>
          </w:p>
        </w:tc>
        <w:tc>
          <w:tcPr>
            <w:tcW w:w="1842" w:type="dxa"/>
            <w:noWrap/>
            <w:vAlign w:val="center"/>
            <w:hideMark/>
          </w:tcPr>
          <w:p w14:paraId="73FC14F6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2.84</w:t>
            </w:r>
          </w:p>
        </w:tc>
        <w:tc>
          <w:tcPr>
            <w:tcW w:w="2418" w:type="dxa"/>
            <w:noWrap/>
            <w:vAlign w:val="center"/>
            <w:hideMark/>
          </w:tcPr>
          <w:p w14:paraId="28BD0CBE" w14:textId="1EE68EDF" w:rsidR="00666E00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1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31E1D3C9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199694C7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40D644F9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661" w:type="dxa"/>
            <w:noWrap/>
            <w:vAlign w:val="center"/>
            <w:hideMark/>
          </w:tcPr>
          <w:p w14:paraId="7720E483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3.37</w:t>
            </w:r>
          </w:p>
        </w:tc>
        <w:tc>
          <w:tcPr>
            <w:tcW w:w="1842" w:type="dxa"/>
            <w:noWrap/>
            <w:vAlign w:val="center"/>
            <w:hideMark/>
          </w:tcPr>
          <w:p w14:paraId="43EB708C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2.69</w:t>
            </w:r>
          </w:p>
        </w:tc>
        <w:tc>
          <w:tcPr>
            <w:tcW w:w="2418" w:type="dxa"/>
            <w:noWrap/>
            <w:vAlign w:val="center"/>
            <w:hideMark/>
          </w:tcPr>
          <w:p w14:paraId="3A49878C" w14:textId="62E76324" w:rsidR="00666E00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3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7ABEF82A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3F869C43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2A2592CE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661" w:type="dxa"/>
            <w:noWrap/>
            <w:vAlign w:val="center"/>
            <w:hideMark/>
          </w:tcPr>
          <w:p w14:paraId="7E7DA1DA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3.7</w:t>
            </w:r>
          </w:p>
        </w:tc>
        <w:tc>
          <w:tcPr>
            <w:tcW w:w="1842" w:type="dxa"/>
            <w:noWrap/>
            <w:vAlign w:val="center"/>
            <w:hideMark/>
          </w:tcPr>
          <w:p w14:paraId="34B7312A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3.62</w:t>
            </w:r>
          </w:p>
        </w:tc>
        <w:tc>
          <w:tcPr>
            <w:tcW w:w="2418" w:type="dxa"/>
            <w:noWrap/>
            <w:vAlign w:val="center"/>
            <w:hideMark/>
          </w:tcPr>
          <w:p w14:paraId="72E5F398" w14:textId="0F2DA23D" w:rsidR="00666E00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3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3EAC7FF9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0B435D78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326581F6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661" w:type="dxa"/>
            <w:noWrap/>
            <w:vAlign w:val="center"/>
            <w:hideMark/>
          </w:tcPr>
          <w:p w14:paraId="7B378B23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3.68</w:t>
            </w:r>
          </w:p>
        </w:tc>
        <w:tc>
          <w:tcPr>
            <w:tcW w:w="1842" w:type="dxa"/>
            <w:noWrap/>
            <w:vAlign w:val="center"/>
            <w:hideMark/>
          </w:tcPr>
          <w:p w14:paraId="1CE1B694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3.6</w:t>
            </w:r>
          </w:p>
        </w:tc>
        <w:tc>
          <w:tcPr>
            <w:tcW w:w="2418" w:type="dxa"/>
            <w:noWrap/>
            <w:vAlign w:val="center"/>
            <w:hideMark/>
          </w:tcPr>
          <w:p w14:paraId="1A25FECB" w14:textId="77FD8C5C" w:rsidR="00666E00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3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0A12921B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7AB63F35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3CA3C698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661" w:type="dxa"/>
            <w:noWrap/>
            <w:vAlign w:val="center"/>
            <w:hideMark/>
          </w:tcPr>
          <w:p w14:paraId="72069640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3.17</w:t>
            </w:r>
          </w:p>
        </w:tc>
        <w:tc>
          <w:tcPr>
            <w:tcW w:w="1842" w:type="dxa"/>
            <w:noWrap/>
            <w:vAlign w:val="center"/>
            <w:hideMark/>
          </w:tcPr>
          <w:p w14:paraId="01BEF7B6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3.65</w:t>
            </w:r>
          </w:p>
        </w:tc>
        <w:tc>
          <w:tcPr>
            <w:tcW w:w="2418" w:type="dxa"/>
            <w:noWrap/>
            <w:vAlign w:val="center"/>
            <w:hideMark/>
          </w:tcPr>
          <w:p w14:paraId="1631A84F" w14:textId="36233968" w:rsidR="00666E00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3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3FE32E8B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057BD128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7A13999C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661" w:type="dxa"/>
            <w:noWrap/>
            <w:vAlign w:val="center"/>
            <w:hideMark/>
          </w:tcPr>
          <w:p w14:paraId="5CF8EAB5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4.98</w:t>
            </w:r>
          </w:p>
        </w:tc>
        <w:tc>
          <w:tcPr>
            <w:tcW w:w="1842" w:type="dxa"/>
            <w:noWrap/>
            <w:vAlign w:val="center"/>
            <w:hideMark/>
          </w:tcPr>
          <w:p w14:paraId="54511777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2.88</w:t>
            </w:r>
          </w:p>
        </w:tc>
        <w:tc>
          <w:tcPr>
            <w:tcW w:w="2418" w:type="dxa"/>
            <w:noWrap/>
            <w:vAlign w:val="center"/>
            <w:hideMark/>
          </w:tcPr>
          <w:p w14:paraId="45FE17C8" w14:textId="1800FF87" w:rsidR="00666E00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3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10172BD0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097D7100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NMCR bleeding</w:t>
            </w:r>
          </w:p>
        </w:tc>
        <w:tc>
          <w:tcPr>
            <w:tcW w:w="1177" w:type="dxa"/>
            <w:noWrap/>
            <w:vAlign w:val="center"/>
            <w:hideMark/>
          </w:tcPr>
          <w:p w14:paraId="2C64D30F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3301B9EC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11.8</w:t>
            </w:r>
          </w:p>
        </w:tc>
        <w:tc>
          <w:tcPr>
            <w:tcW w:w="1842" w:type="dxa"/>
            <w:noWrap/>
            <w:vAlign w:val="center"/>
            <w:hideMark/>
          </w:tcPr>
          <w:p w14:paraId="6446538C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11.37</w:t>
            </w:r>
          </w:p>
        </w:tc>
        <w:tc>
          <w:tcPr>
            <w:tcW w:w="2418" w:type="dxa"/>
            <w:noWrap/>
            <w:vAlign w:val="center"/>
            <w:hideMark/>
          </w:tcPr>
          <w:p w14:paraId="79000044" w14:textId="576A1E1B" w:rsidR="00666E00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3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753E9E4E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63F88ED2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MI</w:t>
            </w:r>
          </w:p>
        </w:tc>
        <w:tc>
          <w:tcPr>
            <w:tcW w:w="1177" w:type="dxa"/>
            <w:noWrap/>
            <w:vAlign w:val="center"/>
            <w:hideMark/>
          </w:tcPr>
          <w:p w14:paraId="518BFA56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020F8C3D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0.91</w:t>
            </w:r>
          </w:p>
        </w:tc>
        <w:tc>
          <w:tcPr>
            <w:tcW w:w="1842" w:type="dxa"/>
            <w:noWrap/>
            <w:vAlign w:val="center"/>
            <w:hideMark/>
          </w:tcPr>
          <w:p w14:paraId="2983AF38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1.12</w:t>
            </w:r>
          </w:p>
        </w:tc>
        <w:tc>
          <w:tcPr>
            <w:tcW w:w="2418" w:type="dxa"/>
            <w:noWrap/>
            <w:vAlign w:val="center"/>
            <w:hideMark/>
          </w:tcPr>
          <w:p w14:paraId="3BE5AD85" w14:textId="534F5B1A" w:rsidR="00666E00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4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59E10F7C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7E4C121D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Unknown death</w:t>
            </w:r>
          </w:p>
        </w:tc>
        <w:tc>
          <w:tcPr>
            <w:tcW w:w="1177" w:type="dxa"/>
            <w:noWrap/>
            <w:vAlign w:val="center"/>
            <w:hideMark/>
          </w:tcPr>
          <w:p w14:paraId="475FE56F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44F1B9C0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0.50</w:t>
            </w:r>
          </w:p>
        </w:tc>
        <w:tc>
          <w:tcPr>
            <w:tcW w:w="1842" w:type="dxa"/>
            <w:noWrap/>
            <w:vAlign w:val="center"/>
            <w:hideMark/>
          </w:tcPr>
          <w:p w14:paraId="086FE035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0.60</w:t>
            </w:r>
          </w:p>
        </w:tc>
        <w:tc>
          <w:tcPr>
            <w:tcW w:w="2418" w:type="dxa"/>
            <w:noWrap/>
            <w:vAlign w:val="center"/>
            <w:hideMark/>
          </w:tcPr>
          <w:p w14:paraId="46F9027B" w14:textId="436F0544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Supplementary appendix of ROCKET AF</w:t>
            </w:r>
            <w:r w:rsidR="0099663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="00BA6FCC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2</w:t>
            </w:r>
            <w:r w:rsidR="00BA6FCC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BA6FCC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4</w:t>
            </w:r>
            <w:r w:rsidR="00BA6FCC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666E00" w:rsidRPr="00996636" w14:paraId="7AB4E9DF" w14:textId="77777777" w:rsidTr="00996636">
        <w:trPr>
          <w:trHeight w:val="340"/>
          <w:jc w:val="center"/>
        </w:trPr>
        <w:tc>
          <w:tcPr>
            <w:tcW w:w="2557" w:type="dxa"/>
            <w:gridSpan w:val="3"/>
            <w:vMerge w:val="restart"/>
            <w:noWrap/>
            <w:vAlign w:val="center"/>
            <w:hideMark/>
          </w:tcPr>
          <w:p w14:paraId="2A1BE9FB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Event</w:t>
            </w:r>
          </w:p>
        </w:tc>
        <w:tc>
          <w:tcPr>
            <w:tcW w:w="1177" w:type="dxa"/>
            <w:noWrap/>
            <w:vAlign w:val="center"/>
            <w:hideMark/>
          </w:tcPr>
          <w:p w14:paraId="0BEC052C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503" w:type="dxa"/>
            <w:gridSpan w:val="2"/>
            <w:noWrap/>
            <w:vAlign w:val="center"/>
            <w:hideMark/>
          </w:tcPr>
          <w:p w14:paraId="788F2B4B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bCs/>
                <w:sz w:val="21"/>
                <w:szCs w:val="21"/>
              </w:rPr>
              <w:t>Percentage (%)</w:t>
            </w:r>
          </w:p>
        </w:tc>
        <w:tc>
          <w:tcPr>
            <w:tcW w:w="2418" w:type="dxa"/>
            <w:noWrap/>
            <w:vAlign w:val="center"/>
            <w:hideMark/>
          </w:tcPr>
          <w:p w14:paraId="277CD2EF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</w:tr>
      <w:tr w:rsidR="00666E00" w:rsidRPr="00996636" w14:paraId="1430A559" w14:textId="77777777" w:rsidTr="00996636">
        <w:trPr>
          <w:trHeight w:val="340"/>
          <w:jc w:val="center"/>
        </w:trPr>
        <w:tc>
          <w:tcPr>
            <w:tcW w:w="2557" w:type="dxa"/>
            <w:gridSpan w:val="3"/>
            <w:vMerge/>
            <w:noWrap/>
            <w:vAlign w:val="center"/>
            <w:hideMark/>
          </w:tcPr>
          <w:p w14:paraId="097D020E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77" w:type="dxa"/>
            <w:noWrap/>
            <w:vAlign w:val="center"/>
            <w:hideMark/>
          </w:tcPr>
          <w:p w14:paraId="1BC4983F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60117576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Rivaroxaban</w:t>
            </w:r>
          </w:p>
        </w:tc>
        <w:tc>
          <w:tcPr>
            <w:tcW w:w="1842" w:type="dxa"/>
            <w:noWrap/>
            <w:vAlign w:val="center"/>
            <w:hideMark/>
          </w:tcPr>
          <w:p w14:paraId="18D42223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Warfarin</w:t>
            </w:r>
          </w:p>
        </w:tc>
        <w:tc>
          <w:tcPr>
            <w:tcW w:w="2418" w:type="dxa"/>
            <w:noWrap/>
            <w:vAlign w:val="center"/>
            <w:hideMark/>
          </w:tcPr>
          <w:p w14:paraId="1D2E4C45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666E00" w:rsidRPr="00996636" w14:paraId="44CF3959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2943F63D" w14:textId="77777777" w:rsidR="00666E00" w:rsidRPr="00996636" w:rsidRDefault="00666E00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Stroke/SE</w:t>
            </w:r>
          </w:p>
        </w:tc>
        <w:tc>
          <w:tcPr>
            <w:tcW w:w="1177" w:type="dxa"/>
            <w:noWrap/>
            <w:vAlign w:val="center"/>
            <w:hideMark/>
          </w:tcPr>
          <w:p w14:paraId="2F4A50C3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51091112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1842" w:type="dxa"/>
            <w:noWrap/>
            <w:vAlign w:val="center"/>
            <w:hideMark/>
          </w:tcPr>
          <w:p w14:paraId="63E0BD46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2418" w:type="dxa"/>
            <w:noWrap/>
            <w:vAlign w:val="center"/>
            <w:hideMark/>
          </w:tcPr>
          <w:p w14:paraId="3FCA092F" w14:textId="77777777" w:rsidR="00666E00" w:rsidRPr="00996636" w:rsidRDefault="00666E00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7F60DFE9" w14:textId="77777777" w:rsidTr="00996636">
        <w:trPr>
          <w:trHeight w:val="340"/>
          <w:jc w:val="center"/>
        </w:trPr>
        <w:tc>
          <w:tcPr>
            <w:tcW w:w="421" w:type="dxa"/>
            <w:noWrap/>
            <w:vAlign w:val="center"/>
            <w:hideMark/>
          </w:tcPr>
          <w:p w14:paraId="5CD7ED09" w14:textId="58DAF465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6" w:type="dxa"/>
            <w:gridSpan w:val="2"/>
            <w:vAlign w:val="center"/>
          </w:tcPr>
          <w:p w14:paraId="788E75EB" w14:textId="063C782C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Stroke</w:t>
            </w:r>
          </w:p>
        </w:tc>
        <w:tc>
          <w:tcPr>
            <w:tcW w:w="1177" w:type="dxa"/>
            <w:noWrap/>
            <w:vAlign w:val="center"/>
            <w:hideMark/>
          </w:tcPr>
          <w:p w14:paraId="62AD6D13" w14:textId="39727F6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323E66F1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97.63</w:t>
            </w:r>
          </w:p>
        </w:tc>
        <w:tc>
          <w:tcPr>
            <w:tcW w:w="1842" w:type="dxa"/>
            <w:noWrap/>
            <w:vAlign w:val="center"/>
            <w:hideMark/>
          </w:tcPr>
          <w:p w14:paraId="1EFFFAC1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91.16</w:t>
            </w:r>
          </w:p>
        </w:tc>
        <w:tc>
          <w:tcPr>
            <w:tcW w:w="2418" w:type="dxa"/>
            <w:vMerge w:val="restart"/>
            <w:noWrap/>
            <w:vAlign w:val="center"/>
            <w:hideMark/>
          </w:tcPr>
          <w:p w14:paraId="5D43715D" w14:textId="3216295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Supplementary appendix of ROCKET AF</w:t>
            </w:r>
            <w:r w:rsidR="00176E7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[2]</w:t>
            </w:r>
          </w:p>
        </w:tc>
      </w:tr>
      <w:tr w:rsidR="00996636" w:rsidRPr="00996636" w14:paraId="7A8B380E" w14:textId="77777777" w:rsidTr="00996636">
        <w:trPr>
          <w:trHeight w:val="340"/>
          <w:jc w:val="center"/>
        </w:trPr>
        <w:tc>
          <w:tcPr>
            <w:tcW w:w="704" w:type="dxa"/>
            <w:gridSpan w:val="2"/>
            <w:noWrap/>
            <w:vAlign w:val="center"/>
            <w:hideMark/>
          </w:tcPr>
          <w:p w14:paraId="427AF9C3" w14:textId="5B7538F7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3" w:type="dxa"/>
            <w:vAlign w:val="center"/>
          </w:tcPr>
          <w:p w14:paraId="6023BB91" w14:textId="443FB7A6" w:rsidR="00996636" w:rsidRPr="00996636" w:rsidRDefault="00996636" w:rsidP="00996636">
            <w:pPr>
              <w:snapToGrid w:val="0"/>
              <w:ind w:left="46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Fatal stroke</w:t>
            </w:r>
          </w:p>
        </w:tc>
        <w:tc>
          <w:tcPr>
            <w:tcW w:w="1177" w:type="dxa"/>
            <w:noWrap/>
            <w:vAlign w:val="center"/>
            <w:hideMark/>
          </w:tcPr>
          <w:p w14:paraId="02CC7B18" w14:textId="445085A4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799B059B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24.85</w:t>
            </w:r>
          </w:p>
        </w:tc>
        <w:tc>
          <w:tcPr>
            <w:tcW w:w="1842" w:type="dxa"/>
            <w:noWrap/>
            <w:vAlign w:val="center"/>
            <w:hideMark/>
          </w:tcPr>
          <w:p w14:paraId="4B330CDD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27.44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008146F1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42AA4B8A" w14:textId="77777777" w:rsidTr="00996636">
        <w:trPr>
          <w:trHeight w:val="340"/>
          <w:jc w:val="center"/>
        </w:trPr>
        <w:tc>
          <w:tcPr>
            <w:tcW w:w="704" w:type="dxa"/>
            <w:gridSpan w:val="2"/>
            <w:noWrap/>
            <w:vAlign w:val="center"/>
            <w:hideMark/>
          </w:tcPr>
          <w:p w14:paraId="49F26D3E" w14:textId="672C01E4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3" w:type="dxa"/>
            <w:vAlign w:val="center"/>
          </w:tcPr>
          <w:p w14:paraId="3A9DF835" w14:textId="06618B5C" w:rsidR="00996636" w:rsidRPr="00996636" w:rsidRDefault="00996636" w:rsidP="00996636">
            <w:pPr>
              <w:snapToGrid w:val="0"/>
              <w:ind w:left="46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Unfatal stroke</w:t>
            </w:r>
          </w:p>
        </w:tc>
        <w:tc>
          <w:tcPr>
            <w:tcW w:w="1177" w:type="dxa"/>
            <w:noWrap/>
            <w:vAlign w:val="center"/>
            <w:hideMark/>
          </w:tcPr>
          <w:p w14:paraId="7455C826" w14:textId="6870634A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19EC57D6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72.78</w:t>
            </w:r>
          </w:p>
        </w:tc>
        <w:tc>
          <w:tcPr>
            <w:tcW w:w="1842" w:type="dxa"/>
            <w:noWrap/>
            <w:vAlign w:val="center"/>
            <w:hideMark/>
          </w:tcPr>
          <w:p w14:paraId="1AF2744D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36.72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6264735B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7AEDED3D" w14:textId="77777777" w:rsidTr="00996636">
        <w:trPr>
          <w:trHeight w:val="340"/>
          <w:jc w:val="center"/>
        </w:trPr>
        <w:tc>
          <w:tcPr>
            <w:tcW w:w="421" w:type="dxa"/>
            <w:noWrap/>
            <w:vAlign w:val="center"/>
            <w:hideMark/>
          </w:tcPr>
          <w:p w14:paraId="1A20D30A" w14:textId="52F96DA4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6" w:type="dxa"/>
            <w:gridSpan w:val="2"/>
            <w:vAlign w:val="center"/>
          </w:tcPr>
          <w:p w14:paraId="7EBA3B7D" w14:textId="5A3589EF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SE</w:t>
            </w:r>
          </w:p>
        </w:tc>
        <w:tc>
          <w:tcPr>
            <w:tcW w:w="1177" w:type="dxa"/>
            <w:noWrap/>
            <w:vAlign w:val="center"/>
            <w:hideMark/>
          </w:tcPr>
          <w:p w14:paraId="784CDB4E" w14:textId="5C748FB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378633C6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2.37</w:t>
            </w:r>
          </w:p>
        </w:tc>
        <w:tc>
          <w:tcPr>
            <w:tcW w:w="1842" w:type="dxa"/>
            <w:noWrap/>
            <w:vAlign w:val="center"/>
            <w:hideMark/>
          </w:tcPr>
          <w:p w14:paraId="327D1743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8.84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03F22123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11680387" w14:textId="77777777" w:rsidTr="00996636">
        <w:trPr>
          <w:trHeight w:val="340"/>
          <w:jc w:val="center"/>
        </w:trPr>
        <w:tc>
          <w:tcPr>
            <w:tcW w:w="704" w:type="dxa"/>
            <w:gridSpan w:val="2"/>
            <w:noWrap/>
            <w:vAlign w:val="center"/>
          </w:tcPr>
          <w:p w14:paraId="5E1608D8" w14:textId="3189AF11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3" w:type="dxa"/>
            <w:vAlign w:val="center"/>
          </w:tcPr>
          <w:p w14:paraId="04003AEA" w14:textId="33968C1B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Fatal SE</w:t>
            </w:r>
          </w:p>
        </w:tc>
        <w:tc>
          <w:tcPr>
            <w:tcW w:w="1177" w:type="dxa"/>
            <w:noWrap/>
            <w:vAlign w:val="center"/>
          </w:tcPr>
          <w:p w14:paraId="0E5E36B7" w14:textId="7FD4063C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</w:tcPr>
          <w:p w14:paraId="4F65C1B4" w14:textId="04CC23AC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2" w:type="dxa"/>
            <w:noWrap/>
            <w:vAlign w:val="center"/>
          </w:tcPr>
          <w:p w14:paraId="0DC4EB36" w14:textId="26813C4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418" w:type="dxa"/>
            <w:noWrap/>
            <w:vAlign w:val="center"/>
          </w:tcPr>
          <w:p w14:paraId="568041C5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09F0BF73" w14:textId="77777777" w:rsidTr="00996636">
        <w:trPr>
          <w:trHeight w:val="340"/>
          <w:jc w:val="center"/>
        </w:trPr>
        <w:tc>
          <w:tcPr>
            <w:tcW w:w="704" w:type="dxa"/>
            <w:gridSpan w:val="2"/>
            <w:noWrap/>
            <w:vAlign w:val="center"/>
          </w:tcPr>
          <w:p w14:paraId="14E5B939" w14:textId="41A0DCF6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3" w:type="dxa"/>
            <w:vAlign w:val="center"/>
          </w:tcPr>
          <w:p w14:paraId="28D2AABD" w14:textId="306584B5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Unfatal SE</w:t>
            </w:r>
          </w:p>
        </w:tc>
        <w:tc>
          <w:tcPr>
            <w:tcW w:w="1177" w:type="dxa"/>
            <w:noWrap/>
            <w:vAlign w:val="center"/>
          </w:tcPr>
          <w:p w14:paraId="4BFF7AFA" w14:textId="1FCD7A1F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</w:tcPr>
          <w:p w14:paraId="231D964C" w14:textId="46F22B83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2" w:type="dxa"/>
            <w:noWrap/>
            <w:vAlign w:val="center"/>
          </w:tcPr>
          <w:p w14:paraId="411BB468" w14:textId="537C1183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418" w:type="dxa"/>
            <w:noWrap/>
            <w:vAlign w:val="center"/>
          </w:tcPr>
          <w:p w14:paraId="5EE4C89B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1311D" w:rsidRPr="00996636" w14:paraId="4FC0B004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14B33FD7" w14:textId="77777777" w:rsidR="00B1311D" w:rsidRPr="00996636" w:rsidRDefault="00B1311D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 xml:space="preserve">Major Bleeding (MB) </w:t>
            </w:r>
          </w:p>
        </w:tc>
        <w:tc>
          <w:tcPr>
            <w:tcW w:w="1177" w:type="dxa"/>
            <w:noWrap/>
            <w:vAlign w:val="center"/>
            <w:hideMark/>
          </w:tcPr>
          <w:p w14:paraId="3BA4C631" w14:textId="77777777" w:rsidR="00B1311D" w:rsidRPr="00996636" w:rsidRDefault="00B1311D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3B540A49" w14:textId="77777777" w:rsidR="00B1311D" w:rsidRPr="00996636" w:rsidRDefault="00B1311D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1842" w:type="dxa"/>
            <w:noWrap/>
            <w:vAlign w:val="center"/>
            <w:hideMark/>
          </w:tcPr>
          <w:p w14:paraId="221B6D1C" w14:textId="77777777" w:rsidR="00B1311D" w:rsidRPr="00996636" w:rsidRDefault="00B1311D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2418" w:type="dxa"/>
            <w:noWrap/>
            <w:vAlign w:val="center"/>
            <w:hideMark/>
          </w:tcPr>
          <w:p w14:paraId="113595CE" w14:textId="77777777" w:rsidR="00B1311D" w:rsidRPr="00996636" w:rsidRDefault="00B1311D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48576422" w14:textId="77777777" w:rsidTr="00996636">
        <w:trPr>
          <w:trHeight w:val="340"/>
          <w:jc w:val="center"/>
        </w:trPr>
        <w:tc>
          <w:tcPr>
            <w:tcW w:w="421" w:type="dxa"/>
            <w:noWrap/>
            <w:vAlign w:val="center"/>
            <w:hideMark/>
          </w:tcPr>
          <w:p w14:paraId="2E2D5B6D" w14:textId="71ED3CE1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6" w:type="dxa"/>
            <w:gridSpan w:val="2"/>
            <w:vAlign w:val="center"/>
          </w:tcPr>
          <w:p w14:paraId="145035AC" w14:textId="38D22BF6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ICH</w:t>
            </w:r>
          </w:p>
        </w:tc>
        <w:tc>
          <w:tcPr>
            <w:tcW w:w="1177" w:type="dxa"/>
            <w:noWrap/>
            <w:vAlign w:val="center"/>
            <w:hideMark/>
          </w:tcPr>
          <w:p w14:paraId="1D193380" w14:textId="7D49D3D3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6AD9733D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13.92</w:t>
            </w:r>
          </w:p>
        </w:tc>
        <w:tc>
          <w:tcPr>
            <w:tcW w:w="1842" w:type="dxa"/>
            <w:noWrap/>
            <w:vAlign w:val="center"/>
            <w:hideMark/>
          </w:tcPr>
          <w:p w14:paraId="3326DEC7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21.76</w:t>
            </w:r>
          </w:p>
        </w:tc>
        <w:tc>
          <w:tcPr>
            <w:tcW w:w="2418" w:type="dxa"/>
            <w:vMerge w:val="restart"/>
            <w:noWrap/>
            <w:vAlign w:val="center"/>
            <w:hideMark/>
          </w:tcPr>
          <w:p w14:paraId="753D3641" w14:textId="17515D3A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[5]</w:t>
            </w:r>
          </w:p>
        </w:tc>
      </w:tr>
      <w:tr w:rsidR="00996636" w:rsidRPr="00996636" w14:paraId="6555A69D" w14:textId="77777777" w:rsidTr="00996636">
        <w:trPr>
          <w:trHeight w:val="340"/>
          <w:jc w:val="center"/>
        </w:trPr>
        <w:tc>
          <w:tcPr>
            <w:tcW w:w="704" w:type="dxa"/>
            <w:gridSpan w:val="2"/>
            <w:noWrap/>
            <w:vAlign w:val="center"/>
            <w:hideMark/>
          </w:tcPr>
          <w:p w14:paraId="5BA94464" w14:textId="057DC024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3" w:type="dxa"/>
            <w:vAlign w:val="center"/>
          </w:tcPr>
          <w:p w14:paraId="12FDC838" w14:textId="1B3CC5D2" w:rsidR="00996636" w:rsidRPr="00996636" w:rsidRDefault="00996636" w:rsidP="00996636">
            <w:pPr>
              <w:snapToGrid w:val="0"/>
              <w:ind w:left="9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Fatal ICH</w:t>
            </w:r>
          </w:p>
        </w:tc>
        <w:tc>
          <w:tcPr>
            <w:tcW w:w="1177" w:type="dxa"/>
            <w:noWrap/>
            <w:vAlign w:val="center"/>
            <w:hideMark/>
          </w:tcPr>
          <w:p w14:paraId="07B19A95" w14:textId="3CB8A77A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4383E8F8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6.68</w:t>
            </w:r>
          </w:p>
        </w:tc>
        <w:tc>
          <w:tcPr>
            <w:tcW w:w="1842" w:type="dxa"/>
            <w:noWrap/>
            <w:vAlign w:val="center"/>
            <w:hideMark/>
          </w:tcPr>
          <w:p w14:paraId="368D5DB1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10.88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685022D8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5A16AB8F" w14:textId="77777777" w:rsidTr="00996636">
        <w:trPr>
          <w:trHeight w:val="340"/>
          <w:jc w:val="center"/>
        </w:trPr>
        <w:tc>
          <w:tcPr>
            <w:tcW w:w="704" w:type="dxa"/>
            <w:gridSpan w:val="2"/>
            <w:noWrap/>
            <w:vAlign w:val="center"/>
            <w:hideMark/>
          </w:tcPr>
          <w:p w14:paraId="21E5AF53" w14:textId="5BD602FA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3" w:type="dxa"/>
            <w:vAlign w:val="center"/>
          </w:tcPr>
          <w:p w14:paraId="25A6D1C6" w14:textId="4B5375AB" w:rsidR="00996636" w:rsidRPr="00996636" w:rsidRDefault="00996636" w:rsidP="00996636">
            <w:pPr>
              <w:snapToGrid w:val="0"/>
              <w:ind w:left="9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Unfatal ICH</w:t>
            </w:r>
          </w:p>
        </w:tc>
        <w:tc>
          <w:tcPr>
            <w:tcW w:w="1177" w:type="dxa"/>
            <w:noWrap/>
            <w:vAlign w:val="center"/>
            <w:hideMark/>
          </w:tcPr>
          <w:p w14:paraId="0383D846" w14:textId="1DDC4098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740CB617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7.24</w:t>
            </w:r>
          </w:p>
        </w:tc>
        <w:tc>
          <w:tcPr>
            <w:tcW w:w="1842" w:type="dxa"/>
            <w:noWrap/>
            <w:vAlign w:val="center"/>
            <w:hideMark/>
          </w:tcPr>
          <w:p w14:paraId="26B28732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10.88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29F93FF0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31CA7B7A" w14:textId="77777777" w:rsidTr="00996636">
        <w:trPr>
          <w:trHeight w:val="340"/>
          <w:jc w:val="center"/>
        </w:trPr>
        <w:tc>
          <w:tcPr>
            <w:tcW w:w="421" w:type="dxa"/>
            <w:noWrap/>
            <w:vAlign w:val="center"/>
            <w:hideMark/>
          </w:tcPr>
          <w:p w14:paraId="32C070D4" w14:textId="67578A4F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6" w:type="dxa"/>
            <w:gridSpan w:val="2"/>
            <w:vAlign w:val="center"/>
          </w:tcPr>
          <w:p w14:paraId="608523B8" w14:textId="7C1FB45F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GI Bleeding</w:t>
            </w:r>
          </w:p>
        </w:tc>
        <w:tc>
          <w:tcPr>
            <w:tcW w:w="1177" w:type="dxa"/>
            <w:noWrap/>
            <w:vAlign w:val="center"/>
            <w:hideMark/>
          </w:tcPr>
          <w:p w14:paraId="1BB553BA" w14:textId="67E89410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1659D0D4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56.71</w:t>
            </w:r>
          </w:p>
        </w:tc>
        <w:tc>
          <w:tcPr>
            <w:tcW w:w="1842" w:type="dxa"/>
            <w:noWrap/>
            <w:vAlign w:val="center"/>
            <w:hideMark/>
          </w:tcPr>
          <w:p w14:paraId="0EAD08B8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39.90</w:t>
            </w:r>
          </w:p>
        </w:tc>
        <w:tc>
          <w:tcPr>
            <w:tcW w:w="2418" w:type="dxa"/>
            <w:noWrap/>
            <w:vAlign w:val="center"/>
            <w:hideMark/>
          </w:tcPr>
          <w:p w14:paraId="1F343B0F" w14:textId="4B235109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[6]</w:t>
            </w:r>
          </w:p>
        </w:tc>
      </w:tr>
      <w:tr w:rsidR="00996636" w:rsidRPr="00996636" w14:paraId="153286F4" w14:textId="77777777" w:rsidTr="00996636">
        <w:trPr>
          <w:trHeight w:val="340"/>
          <w:jc w:val="center"/>
        </w:trPr>
        <w:tc>
          <w:tcPr>
            <w:tcW w:w="704" w:type="dxa"/>
            <w:gridSpan w:val="2"/>
            <w:noWrap/>
            <w:vAlign w:val="center"/>
            <w:hideMark/>
          </w:tcPr>
          <w:p w14:paraId="3FEFC6AB" w14:textId="3225179D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3" w:type="dxa"/>
            <w:vAlign w:val="center"/>
          </w:tcPr>
          <w:p w14:paraId="43A41C2F" w14:textId="2F0A1DC7" w:rsidR="00996636" w:rsidRPr="00996636" w:rsidRDefault="00996636" w:rsidP="00996636">
            <w:pPr>
              <w:snapToGrid w:val="0"/>
              <w:ind w:left="9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Fatal GI</w:t>
            </w:r>
          </w:p>
        </w:tc>
        <w:tc>
          <w:tcPr>
            <w:tcW w:w="1177" w:type="dxa"/>
            <w:noWrap/>
            <w:vAlign w:val="center"/>
            <w:hideMark/>
          </w:tcPr>
          <w:p w14:paraId="6CA575AB" w14:textId="4B277443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22A02260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0.26</w:t>
            </w:r>
          </w:p>
        </w:tc>
        <w:tc>
          <w:tcPr>
            <w:tcW w:w="1842" w:type="dxa"/>
            <w:noWrap/>
            <w:vAlign w:val="center"/>
            <w:hideMark/>
          </w:tcPr>
          <w:p w14:paraId="74537D16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1.30</w:t>
            </w:r>
          </w:p>
        </w:tc>
        <w:tc>
          <w:tcPr>
            <w:tcW w:w="2418" w:type="dxa"/>
            <w:vMerge w:val="restart"/>
            <w:noWrap/>
            <w:vAlign w:val="center"/>
            <w:hideMark/>
          </w:tcPr>
          <w:p w14:paraId="41F2A862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204AF6A9" w14:textId="77777777" w:rsidTr="00996636">
        <w:trPr>
          <w:trHeight w:val="340"/>
          <w:jc w:val="center"/>
        </w:trPr>
        <w:tc>
          <w:tcPr>
            <w:tcW w:w="704" w:type="dxa"/>
            <w:gridSpan w:val="2"/>
            <w:noWrap/>
            <w:vAlign w:val="center"/>
            <w:hideMark/>
          </w:tcPr>
          <w:p w14:paraId="4E6FFFD4" w14:textId="5FCA135F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3" w:type="dxa"/>
            <w:vAlign w:val="center"/>
          </w:tcPr>
          <w:p w14:paraId="33C92D02" w14:textId="490855A2" w:rsidR="00996636" w:rsidRPr="00996636" w:rsidRDefault="00996636" w:rsidP="00996636">
            <w:pPr>
              <w:snapToGrid w:val="0"/>
              <w:ind w:left="9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Unfatal GI</w:t>
            </w:r>
          </w:p>
        </w:tc>
        <w:tc>
          <w:tcPr>
            <w:tcW w:w="1177" w:type="dxa"/>
            <w:noWrap/>
            <w:vAlign w:val="center"/>
            <w:hideMark/>
          </w:tcPr>
          <w:p w14:paraId="39B642E8" w14:textId="74211255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20317E6C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56.45</w:t>
            </w:r>
          </w:p>
        </w:tc>
        <w:tc>
          <w:tcPr>
            <w:tcW w:w="1842" w:type="dxa"/>
            <w:noWrap/>
            <w:vAlign w:val="center"/>
            <w:hideMark/>
          </w:tcPr>
          <w:p w14:paraId="25CBBB4B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38.6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13DCFFB8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58101CB1" w14:textId="77777777" w:rsidTr="00996636">
        <w:trPr>
          <w:trHeight w:val="340"/>
          <w:jc w:val="center"/>
        </w:trPr>
        <w:tc>
          <w:tcPr>
            <w:tcW w:w="421" w:type="dxa"/>
            <w:noWrap/>
            <w:vAlign w:val="center"/>
            <w:hideMark/>
          </w:tcPr>
          <w:p w14:paraId="76E56970" w14:textId="154325DC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6" w:type="dxa"/>
            <w:gridSpan w:val="2"/>
            <w:vAlign w:val="center"/>
          </w:tcPr>
          <w:p w14:paraId="09509972" w14:textId="08C8AA8A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Other MB</w:t>
            </w:r>
          </w:p>
        </w:tc>
        <w:tc>
          <w:tcPr>
            <w:tcW w:w="1177" w:type="dxa"/>
            <w:noWrap/>
            <w:vAlign w:val="center"/>
            <w:hideMark/>
          </w:tcPr>
          <w:p w14:paraId="5A0AE8CB" w14:textId="50A29C3C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6F919E5E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29.37</w:t>
            </w:r>
          </w:p>
        </w:tc>
        <w:tc>
          <w:tcPr>
            <w:tcW w:w="1842" w:type="dxa"/>
            <w:noWrap/>
            <w:vAlign w:val="center"/>
            <w:hideMark/>
          </w:tcPr>
          <w:p w14:paraId="40756832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38.34</w:t>
            </w:r>
          </w:p>
        </w:tc>
        <w:tc>
          <w:tcPr>
            <w:tcW w:w="2418" w:type="dxa"/>
            <w:noWrap/>
            <w:vAlign w:val="center"/>
            <w:hideMark/>
          </w:tcPr>
          <w:p w14:paraId="732B1D4E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B1311D" w:rsidRPr="00996636" w14:paraId="4E0AF17A" w14:textId="77777777" w:rsidTr="00996636">
        <w:trPr>
          <w:trHeight w:val="340"/>
          <w:jc w:val="center"/>
        </w:trPr>
        <w:tc>
          <w:tcPr>
            <w:tcW w:w="2557" w:type="dxa"/>
            <w:gridSpan w:val="3"/>
            <w:noWrap/>
            <w:vAlign w:val="center"/>
            <w:hideMark/>
          </w:tcPr>
          <w:p w14:paraId="7D2986BE" w14:textId="77777777" w:rsidR="00B1311D" w:rsidRPr="00996636" w:rsidRDefault="00B1311D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MI</w:t>
            </w:r>
          </w:p>
        </w:tc>
        <w:tc>
          <w:tcPr>
            <w:tcW w:w="1177" w:type="dxa"/>
            <w:noWrap/>
            <w:vAlign w:val="center"/>
            <w:hideMark/>
          </w:tcPr>
          <w:p w14:paraId="3D231C10" w14:textId="77777777" w:rsidR="00B1311D" w:rsidRPr="00996636" w:rsidRDefault="00B1311D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06F8612A" w14:textId="77777777" w:rsidR="00B1311D" w:rsidRPr="00996636" w:rsidRDefault="00B1311D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1842" w:type="dxa"/>
            <w:noWrap/>
            <w:vAlign w:val="center"/>
            <w:hideMark/>
          </w:tcPr>
          <w:p w14:paraId="01B44973" w14:textId="77777777" w:rsidR="00B1311D" w:rsidRPr="00996636" w:rsidRDefault="00B1311D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2418" w:type="dxa"/>
            <w:vMerge w:val="restart"/>
            <w:noWrap/>
            <w:vAlign w:val="center"/>
            <w:hideMark/>
          </w:tcPr>
          <w:p w14:paraId="7C72754C" w14:textId="1F9DA6EF" w:rsidR="00B1311D" w:rsidRPr="00996636" w:rsidRDefault="00BA6FCC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[</w:t>
            </w:r>
            <w:r w:rsidR="007E1236"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4</w:t>
            </w:r>
            <w:r w:rsidRPr="00996636">
              <w:rPr>
                <w:rFonts w:ascii="Times New Roman" w:hAnsi="Times New Roman" w:cs="Times New Roman"/>
                <w:noProof/>
                <w:sz w:val="21"/>
                <w:szCs w:val="21"/>
              </w:rPr>
              <w:t>]</w:t>
            </w:r>
          </w:p>
        </w:tc>
      </w:tr>
      <w:tr w:rsidR="00996636" w:rsidRPr="00996636" w14:paraId="2097B9D9" w14:textId="77777777" w:rsidTr="00996636">
        <w:trPr>
          <w:trHeight w:val="340"/>
          <w:jc w:val="center"/>
        </w:trPr>
        <w:tc>
          <w:tcPr>
            <w:tcW w:w="421" w:type="dxa"/>
            <w:noWrap/>
            <w:vAlign w:val="center"/>
            <w:hideMark/>
          </w:tcPr>
          <w:p w14:paraId="14DEB276" w14:textId="09DAA068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6" w:type="dxa"/>
            <w:gridSpan w:val="2"/>
            <w:vAlign w:val="center"/>
          </w:tcPr>
          <w:p w14:paraId="01A14EFF" w14:textId="14CFFAF1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Unfatal MI</w:t>
            </w:r>
          </w:p>
        </w:tc>
        <w:tc>
          <w:tcPr>
            <w:tcW w:w="1177" w:type="dxa"/>
            <w:noWrap/>
            <w:vAlign w:val="center"/>
            <w:hideMark/>
          </w:tcPr>
          <w:p w14:paraId="3E7103E0" w14:textId="41660381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10AE8C42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17.82</w:t>
            </w:r>
          </w:p>
        </w:tc>
        <w:tc>
          <w:tcPr>
            <w:tcW w:w="1842" w:type="dxa"/>
            <w:noWrap/>
            <w:vAlign w:val="center"/>
            <w:hideMark/>
          </w:tcPr>
          <w:p w14:paraId="13477853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15.87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37DFD268" w14:textId="77777777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996636" w:rsidRPr="00996636" w14:paraId="365458FB" w14:textId="77777777" w:rsidTr="00996636">
        <w:trPr>
          <w:trHeight w:val="340"/>
          <w:jc w:val="center"/>
        </w:trPr>
        <w:tc>
          <w:tcPr>
            <w:tcW w:w="421" w:type="dxa"/>
            <w:noWrap/>
            <w:vAlign w:val="center"/>
            <w:hideMark/>
          </w:tcPr>
          <w:p w14:paraId="77C17A0B" w14:textId="21E63EB9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36" w:type="dxa"/>
            <w:gridSpan w:val="2"/>
            <w:vAlign w:val="center"/>
          </w:tcPr>
          <w:p w14:paraId="4BBBF085" w14:textId="1BAEF47E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Other MI</w:t>
            </w:r>
          </w:p>
        </w:tc>
        <w:tc>
          <w:tcPr>
            <w:tcW w:w="1177" w:type="dxa"/>
            <w:noWrap/>
            <w:vAlign w:val="center"/>
            <w:hideMark/>
          </w:tcPr>
          <w:p w14:paraId="5473EB62" w14:textId="032F617F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1" w:type="dxa"/>
            <w:noWrap/>
            <w:vAlign w:val="center"/>
            <w:hideMark/>
          </w:tcPr>
          <w:p w14:paraId="7E1A044F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82.18</w:t>
            </w:r>
          </w:p>
        </w:tc>
        <w:tc>
          <w:tcPr>
            <w:tcW w:w="1842" w:type="dxa"/>
            <w:noWrap/>
            <w:vAlign w:val="center"/>
            <w:hideMark/>
          </w:tcPr>
          <w:p w14:paraId="4724589D" w14:textId="77777777" w:rsidR="00996636" w:rsidRPr="00996636" w:rsidRDefault="00996636" w:rsidP="00996636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96636">
              <w:rPr>
                <w:rFonts w:ascii="Times New Roman" w:hAnsi="Times New Roman" w:cs="Times New Roman"/>
                <w:sz w:val="21"/>
                <w:szCs w:val="21"/>
              </w:rPr>
              <w:t>84.13</w:t>
            </w:r>
          </w:p>
        </w:tc>
        <w:tc>
          <w:tcPr>
            <w:tcW w:w="2418" w:type="dxa"/>
            <w:vMerge/>
            <w:noWrap/>
            <w:vAlign w:val="center"/>
            <w:hideMark/>
          </w:tcPr>
          <w:p w14:paraId="58685A12" w14:textId="77777777" w:rsidR="00996636" w:rsidRPr="00996636" w:rsidRDefault="00996636" w:rsidP="00996636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6E7122E9" w14:textId="5D19C5CA" w:rsidR="00287304" w:rsidRDefault="00287304" w:rsidP="002D497D">
      <w:pPr>
        <w:sectPr w:rsidR="00287304" w:rsidSect="002267E5">
          <w:footerReference w:type="defaul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titlePg/>
          <w:docGrid w:linePitch="326"/>
        </w:sectPr>
      </w:pPr>
    </w:p>
    <w:p w14:paraId="4245F519" w14:textId="77777777" w:rsidR="00287304" w:rsidRDefault="00287304" w:rsidP="003024BD">
      <w:pPr>
        <w:pStyle w:val="af6"/>
        <w:spacing w:before="240" w:after="240"/>
        <w:ind w:left="480"/>
      </w:pPr>
      <w:r w:rsidRPr="007E3666">
        <w:lastRenderedPageBreak/>
        <w:t>Table</w:t>
      </w:r>
      <w:r>
        <w:t xml:space="preserve"> S3.</w:t>
      </w:r>
      <w:r w:rsidRPr="007E3666">
        <w:t xml:space="preserve"> Baseline characteristics of patients using rivaroxaban and warfarin for simulation cohorts.</w:t>
      </w:r>
      <w:bookmarkStart w:id="3" w:name="_GoBack"/>
      <w:bookmarkEnd w:id="3"/>
    </w:p>
    <w:tbl>
      <w:tblPr>
        <w:tblStyle w:val="ad"/>
        <w:tblW w:w="15451" w:type="dxa"/>
        <w:jc w:val="center"/>
        <w:tblLook w:val="04A0" w:firstRow="1" w:lastRow="0" w:firstColumn="1" w:lastColumn="0" w:noHBand="0" w:noVBand="1"/>
      </w:tblPr>
      <w:tblGrid>
        <w:gridCol w:w="2809"/>
        <w:gridCol w:w="1824"/>
        <w:gridCol w:w="1815"/>
        <w:gridCol w:w="1820"/>
        <w:gridCol w:w="1825"/>
        <w:gridCol w:w="1769"/>
        <w:gridCol w:w="1468"/>
        <w:gridCol w:w="2121"/>
      </w:tblGrid>
      <w:tr w:rsidR="00287304" w:rsidRPr="003024BD" w14:paraId="4B984892" w14:textId="77777777" w:rsidTr="00FB75E1">
        <w:trPr>
          <w:trHeight w:val="510"/>
          <w:jc w:val="center"/>
        </w:trPr>
        <w:tc>
          <w:tcPr>
            <w:tcW w:w="2809" w:type="dxa"/>
            <w:noWrap/>
            <w:vAlign w:val="center"/>
            <w:hideMark/>
          </w:tcPr>
          <w:p w14:paraId="60060ADF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639" w:type="dxa"/>
            <w:gridSpan w:val="2"/>
            <w:noWrap/>
            <w:vAlign w:val="center"/>
            <w:hideMark/>
          </w:tcPr>
          <w:p w14:paraId="62DBF4A3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ROCKET AF (simulated)</w:t>
            </w:r>
          </w:p>
        </w:tc>
        <w:tc>
          <w:tcPr>
            <w:tcW w:w="3645" w:type="dxa"/>
            <w:gridSpan w:val="2"/>
            <w:noWrap/>
            <w:vAlign w:val="center"/>
            <w:hideMark/>
          </w:tcPr>
          <w:p w14:paraId="2B44F313" w14:textId="6F3992C2" w:rsidR="00287304" w:rsidRPr="003024BD" w:rsidRDefault="002F5C73" w:rsidP="003024BD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Laliberté</w:t>
            </w:r>
            <w:r w:rsidR="00287304"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(simulated)</w:t>
            </w:r>
          </w:p>
        </w:tc>
        <w:tc>
          <w:tcPr>
            <w:tcW w:w="3237" w:type="dxa"/>
            <w:gridSpan w:val="2"/>
            <w:noWrap/>
            <w:vAlign w:val="center"/>
            <w:hideMark/>
          </w:tcPr>
          <w:p w14:paraId="0F2DDBEC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Amin (simulated)</w:t>
            </w:r>
          </w:p>
        </w:tc>
        <w:tc>
          <w:tcPr>
            <w:tcW w:w="2121" w:type="dxa"/>
            <w:noWrap/>
            <w:vAlign w:val="center"/>
            <w:hideMark/>
          </w:tcPr>
          <w:p w14:paraId="6D5AB32A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XANTUS (simulated)</w:t>
            </w:r>
          </w:p>
        </w:tc>
      </w:tr>
      <w:tr w:rsidR="00287304" w:rsidRPr="003024BD" w14:paraId="4D0E366A" w14:textId="77777777" w:rsidTr="00FB75E1">
        <w:trPr>
          <w:trHeight w:val="510"/>
          <w:jc w:val="center"/>
        </w:trPr>
        <w:tc>
          <w:tcPr>
            <w:tcW w:w="2809" w:type="dxa"/>
            <w:noWrap/>
            <w:vAlign w:val="center"/>
            <w:hideMark/>
          </w:tcPr>
          <w:p w14:paraId="2C24DBB0" w14:textId="0BF91BC6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4" w:type="dxa"/>
            <w:noWrap/>
            <w:vAlign w:val="center"/>
            <w:hideMark/>
          </w:tcPr>
          <w:p w14:paraId="1D0CAFD4" w14:textId="1DBA6700" w:rsidR="00287304" w:rsidRPr="003024BD" w:rsidRDefault="00287304" w:rsidP="003E653E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Rivaroxaban (n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=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="00EF0335"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7</w:t>
            </w:r>
            <w:r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000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1815" w:type="dxa"/>
            <w:noWrap/>
            <w:vAlign w:val="center"/>
            <w:hideMark/>
          </w:tcPr>
          <w:p w14:paraId="0AC21709" w14:textId="3D5A885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Warfarin (n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=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="00EF0335"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7</w:t>
            </w:r>
            <w:r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000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1820" w:type="dxa"/>
            <w:noWrap/>
            <w:vAlign w:val="center"/>
            <w:hideMark/>
          </w:tcPr>
          <w:p w14:paraId="52FA5E87" w14:textId="0AEC48B8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Rivaroxaban (n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=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="00EF0335"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7</w:t>
            </w:r>
            <w:r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000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1825" w:type="dxa"/>
            <w:noWrap/>
            <w:vAlign w:val="center"/>
            <w:hideMark/>
          </w:tcPr>
          <w:p w14:paraId="6A094BF7" w14:textId="2ABFF5C2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Warfarin (n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=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="00EF0335"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7</w:t>
            </w:r>
            <w:r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000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1769" w:type="dxa"/>
            <w:noWrap/>
            <w:vAlign w:val="center"/>
            <w:hideMark/>
          </w:tcPr>
          <w:p w14:paraId="01B4244B" w14:textId="72F3615B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Rivaroxaban (n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=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="00EF0335"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7</w:t>
            </w:r>
            <w:r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000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1468" w:type="dxa"/>
            <w:noWrap/>
            <w:vAlign w:val="center"/>
            <w:hideMark/>
          </w:tcPr>
          <w:p w14:paraId="76E0F163" w14:textId="7736189E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Warfarin (n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=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="00EF0335"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7</w:t>
            </w:r>
            <w:r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000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2121" w:type="dxa"/>
            <w:noWrap/>
            <w:vAlign w:val="center"/>
            <w:hideMark/>
          </w:tcPr>
          <w:p w14:paraId="2E996040" w14:textId="712C53ED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Rivaroxaban (n</w:t>
            </w:r>
            <w:r w:rsidR="00EF033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=</w:t>
            </w:r>
            <w:r w:rsidR="00EF0335"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 xml:space="preserve"> 7</w:t>
            </w:r>
            <w:r w:rsidRPr="00EF0335">
              <w:rPr>
                <w:rFonts w:ascii="Times New Roman" w:hAnsi="Times New Roman" w:cs="Times New Roman"/>
                <w:bCs/>
                <w:sz w:val="21"/>
                <w:szCs w:val="21"/>
                <w:highlight w:val="yellow"/>
              </w:rPr>
              <w:t>000</w:t>
            </w:r>
            <w:r w:rsidRPr="003024BD">
              <w:rPr>
                <w:rFonts w:ascii="Times New Roman" w:hAnsi="Times New Roman" w:cs="Times New Roman"/>
                <w:bCs/>
                <w:sz w:val="21"/>
                <w:szCs w:val="21"/>
              </w:rPr>
              <w:t>)</w:t>
            </w:r>
          </w:p>
        </w:tc>
      </w:tr>
      <w:tr w:rsidR="00287304" w:rsidRPr="003024BD" w14:paraId="2F83C6E6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354A5F11" w14:textId="5D5B3470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Age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 xml:space="preserve"> (</w:t>
            </w:r>
            <w:r w:rsidR="00AB5E7D" w:rsidRPr="003024BD">
              <w:rPr>
                <w:rFonts w:ascii="Times New Roman" w:hAnsi="Times New Roman" w:cs="Times New Roman"/>
                <w:sz w:val="21"/>
                <w:szCs w:val="21"/>
              </w:rPr>
              <w:t>y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>ear)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, mean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SD</w:t>
            </w:r>
          </w:p>
        </w:tc>
        <w:tc>
          <w:tcPr>
            <w:tcW w:w="1824" w:type="dxa"/>
            <w:noWrap/>
            <w:vAlign w:val="center"/>
            <w:hideMark/>
          </w:tcPr>
          <w:p w14:paraId="012DF1DC" w14:textId="5F2F2F94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71.9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9.64</w:t>
            </w:r>
          </w:p>
        </w:tc>
        <w:tc>
          <w:tcPr>
            <w:tcW w:w="1815" w:type="dxa"/>
            <w:noWrap/>
            <w:vAlign w:val="center"/>
            <w:hideMark/>
          </w:tcPr>
          <w:p w14:paraId="5AA440DD" w14:textId="2458ECED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71.9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9.64</w:t>
            </w:r>
          </w:p>
        </w:tc>
        <w:tc>
          <w:tcPr>
            <w:tcW w:w="1820" w:type="dxa"/>
            <w:noWrap/>
            <w:vAlign w:val="center"/>
            <w:hideMark/>
          </w:tcPr>
          <w:p w14:paraId="6A59441D" w14:textId="02F3315D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73.3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8.4</w:t>
            </w:r>
          </w:p>
        </w:tc>
        <w:tc>
          <w:tcPr>
            <w:tcW w:w="1825" w:type="dxa"/>
            <w:noWrap/>
            <w:vAlign w:val="center"/>
            <w:hideMark/>
          </w:tcPr>
          <w:p w14:paraId="7D96EC11" w14:textId="633AD71F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73.3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8.3</w:t>
            </w:r>
          </w:p>
        </w:tc>
        <w:tc>
          <w:tcPr>
            <w:tcW w:w="1769" w:type="dxa"/>
            <w:noWrap/>
            <w:vAlign w:val="center"/>
            <w:hideMark/>
          </w:tcPr>
          <w:p w14:paraId="21EB38B8" w14:textId="4417087C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77.7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7.2</w:t>
            </w:r>
          </w:p>
        </w:tc>
        <w:tc>
          <w:tcPr>
            <w:tcW w:w="1468" w:type="dxa"/>
            <w:noWrap/>
            <w:vAlign w:val="center"/>
            <w:hideMark/>
          </w:tcPr>
          <w:p w14:paraId="57EBBE17" w14:textId="471A54AB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77.8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7.2</w:t>
            </w:r>
          </w:p>
        </w:tc>
        <w:tc>
          <w:tcPr>
            <w:tcW w:w="2121" w:type="dxa"/>
            <w:noWrap/>
            <w:vAlign w:val="center"/>
            <w:hideMark/>
          </w:tcPr>
          <w:p w14:paraId="09E84AA1" w14:textId="132657C0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71.5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287304" w:rsidRPr="003024BD" w14:paraId="027519E2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6D72392C" w14:textId="0EF79BF6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Female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>,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 no. (%)</w:t>
            </w:r>
          </w:p>
        </w:tc>
        <w:tc>
          <w:tcPr>
            <w:tcW w:w="1824" w:type="dxa"/>
            <w:noWrap/>
            <w:vAlign w:val="center"/>
            <w:hideMark/>
          </w:tcPr>
          <w:p w14:paraId="52084219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2781 (39.73)</w:t>
            </w:r>
          </w:p>
        </w:tc>
        <w:tc>
          <w:tcPr>
            <w:tcW w:w="1815" w:type="dxa"/>
            <w:noWrap/>
            <w:vAlign w:val="center"/>
            <w:hideMark/>
          </w:tcPr>
          <w:p w14:paraId="21DC8F54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2779 (39.7)</w:t>
            </w:r>
          </w:p>
        </w:tc>
        <w:tc>
          <w:tcPr>
            <w:tcW w:w="1820" w:type="dxa"/>
            <w:noWrap/>
            <w:vAlign w:val="center"/>
            <w:hideMark/>
          </w:tcPr>
          <w:p w14:paraId="25733F9E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5374 (51.06)</w:t>
            </w:r>
          </w:p>
        </w:tc>
        <w:tc>
          <w:tcPr>
            <w:tcW w:w="1825" w:type="dxa"/>
            <w:noWrap/>
            <w:vAlign w:val="center"/>
            <w:hideMark/>
          </w:tcPr>
          <w:p w14:paraId="515C496B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3604 (51.49)</w:t>
            </w:r>
          </w:p>
        </w:tc>
        <w:tc>
          <w:tcPr>
            <w:tcW w:w="1769" w:type="dxa"/>
            <w:noWrap/>
            <w:vAlign w:val="center"/>
            <w:hideMark/>
          </w:tcPr>
          <w:p w14:paraId="5C79707A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3621 (51.73)</w:t>
            </w:r>
          </w:p>
        </w:tc>
        <w:tc>
          <w:tcPr>
            <w:tcW w:w="1468" w:type="dxa"/>
            <w:noWrap/>
            <w:vAlign w:val="center"/>
            <w:hideMark/>
          </w:tcPr>
          <w:p w14:paraId="39DCD3A9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3631 (51.87)</w:t>
            </w:r>
          </w:p>
        </w:tc>
        <w:tc>
          <w:tcPr>
            <w:tcW w:w="2121" w:type="dxa"/>
            <w:noWrap/>
            <w:vAlign w:val="center"/>
            <w:hideMark/>
          </w:tcPr>
          <w:p w14:paraId="67B0BDFA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2858 (40.83)</w:t>
            </w:r>
          </w:p>
        </w:tc>
      </w:tr>
      <w:tr w:rsidR="00287304" w:rsidRPr="003024BD" w14:paraId="5E099CD9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616EA274" w14:textId="0B92F3FB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BMI, mean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SD</w:t>
            </w:r>
          </w:p>
        </w:tc>
        <w:tc>
          <w:tcPr>
            <w:tcW w:w="1824" w:type="dxa"/>
            <w:noWrap/>
            <w:vAlign w:val="center"/>
            <w:hideMark/>
          </w:tcPr>
          <w:p w14:paraId="6C5B348D" w14:textId="1C3F8AF0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28.54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5.12</w:t>
            </w:r>
          </w:p>
        </w:tc>
        <w:tc>
          <w:tcPr>
            <w:tcW w:w="1815" w:type="dxa"/>
            <w:noWrap/>
            <w:vAlign w:val="center"/>
            <w:hideMark/>
          </w:tcPr>
          <w:p w14:paraId="01FBF219" w14:textId="620C82CF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28.34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4.97</w:t>
            </w:r>
          </w:p>
        </w:tc>
        <w:tc>
          <w:tcPr>
            <w:tcW w:w="1820" w:type="dxa"/>
            <w:noWrap/>
            <w:vAlign w:val="center"/>
            <w:hideMark/>
          </w:tcPr>
          <w:p w14:paraId="398359B6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25" w:type="dxa"/>
            <w:noWrap/>
            <w:vAlign w:val="center"/>
            <w:hideMark/>
          </w:tcPr>
          <w:p w14:paraId="7F157089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769" w:type="dxa"/>
            <w:noWrap/>
            <w:vAlign w:val="center"/>
            <w:hideMark/>
          </w:tcPr>
          <w:p w14:paraId="748B2B4E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68" w:type="dxa"/>
            <w:noWrap/>
            <w:vAlign w:val="center"/>
            <w:hideMark/>
          </w:tcPr>
          <w:p w14:paraId="1A095323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121" w:type="dxa"/>
            <w:noWrap/>
            <w:vAlign w:val="center"/>
            <w:hideMark/>
          </w:tcPr>
          <w:p w14:paraId="72C72CAB" w14:textId="53CAAA68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28.3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</w:tr>
      <w:tr w:rsidR="00287304" w:rsidRPr="003024BD" w14:paraId="6D806412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31D30D12" w14:textId="71F586A9" w:rsidR="00287304" w:rsidRPr="003024BD" w:rsidRDefault="00FB75E1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Previous stroke, SE/</w:t>
            </w:r>
            <w:r w:rsidR="00287304" w:rsidRPr="003024BD">
              <w:rPr>
                <w:rFonts w:ascii="Times New Roman" w:hAnsi="Times New Roman" w:cs="Times New Roman"/>
                <w:sz w:val="21"/>
                <w:szCs w:val="21"/>
              </w:rPr>
              <w:t>TIA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>, no.</w:t>
            </w:r>
            <w:r w:rsidR="00287304"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 (%)</w:t>
            </w:r>
          </w:p>
        </w:tc>
        <w:tc>
          <w:tcPr>
            <w:tcW w:w="1824" w:type="dxa"/>
            <w:noWrap/>
            <w:vAlign w:val="center"/>
            <w:hideMark/>
          </w:tcPr>
          <w:p w14:paraId="08A93606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3840 (54.86)</w:t>
            </w:r>
          </w:p>
        </w:tc>
        <w:tc>
          <w:tcPr>
            <w:tcW w:w="1815" w:type="dxa"/>
            <w:noWrap/>
            <w:vAlign w:val="center"/>
            <w:hideMark/>
          </w:tcPr>
          <w:p w14:paraId="5E8A266C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3822 (54.6)</w:t>
            </w:r>
          </w:p>
        </w:tc>
        <w:tc>
          <w:tcPr>
            <w:tcW w:w="1820" w:type="dxa"/>
            <w:noWrap/>
            <w:vAlign w:val="center"/>
            <w:hideMark/>
          </w:tcPr>
          <w:p w14:paraId="74F0D772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687 (9.81)</w:t>
            </w:r>
          </w:p>
        </w:tc>
        <w:tc>
          <w:tcPr>
            <w:tcW w:w="1825" w:type="dxa"/>
            <w:noWrap/>
            <w:vAlign w:val="center"/>
            <w:hideMark/>
          </w:tcPr>
          <w:p w14:paraId="568624ED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686 (9.81)</w:t>
            </w:r>
          </w:p>
        </w:tc>
        <w:tc>
          <w:tcPr>
            <w:tcW w:w="1769" w:type="dxa"/>
            <w:noWrap/>
            <w:vAlign w:val="center"/>
            <w:hideMark/>
          </w:tcPr>
          <w:p w14:paraId="73438351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845 (12.07)</w:t>
            </w:r>
          </w:p>
        </w:tc>
        <w:tc>
          <w:tcPr>
            <w:tcW w:w="1468" w:type="dxa"/>
            <w:noWrap/>
            <w:vAlign w:val="center"/>
            <w:hideMark/>
          </w:tcPr>
          <w:p w14:paraId="0011B7DC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855 (12.22)</w:t>
            </w:r>
          </w:p>
        </w:tc>
        <w:tc>
          <w:tcPr>
            <w:tcW w:w="2121" w:type="dxa"/>
            <w:noWrap/>
            <w:vAlign w:val="center"/>
            <w:hideMark/>
          </w:tcPr>
          <w:p w14:paraId="42C72918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1329 (18.99)</w:t>
            </w:r>
          </w:p>
        </w:tc>
      </w:tr>
      <w:tr w:rsidR="00287304" w:rsidRPr="003024BD" w14:paraId="1BBD2D2E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718BF2A8" w14:textId="01AC3CA7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HF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>, no.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 (%)</w:t>
            </w:r>
          </w:p>
        </w:tc>
        <w:tc>
          <w:tcPr>
            <w:tcW w:w="1824" w:type="dxa"/>
            <w:noWrap/>
            <w:vAlign w:val="center"/>
            <w:hideMark/>
          </w:tcPr>
          <w:p w14:paraId="20E91B6F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4381 (62.59)</w:t>
            </w:r>
          </w:p>
        </w:tc>
        <w:tc>
          <w:tcPr>
            <w:tcW w:w="1815" w:type="dxa"/>
            <w:noWrap/>
            <w:vAlign w:val="center"/>
            <w:hideMark/>
          </w:tcPr>
          <w:p w14:paraId="29CE234E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4358 (62.26)</w:t>
            </w:r>
          </w:p>
        </w:tc>
        <w:tc>
          <w:tcPr>
            <w:tcW w:w="1820" w:type="dxa"/>
            <w:noWrap/>
            <w:vAlign w:val="center"/>
            <w:hideMark/>
          </w:tcPr>
          <w:p w14:paraId="642D20BB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1372 (19.6)</w:t>
            </w:r>
          </w:p>
        </w:tc>
        <w:tc>
          <w:tcPr>
            <w:tcW w:w="1825" w:type="dxa"/>
            <w:noWrap/>
            <w:vAlign w:val="center"/>
            <w:hideMark/>
          </w:tcPr>
          <w:p w14:paraId="324D8505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1456 (20.8)</w:t>
            </w:r>
          </w:p>
        </w:tc>
        <w:tc>
          <w:tcPr>
            <w:tcW w:w="1769" w:type="dxa"/>
            <w:noWrap/>
            <w:vAlign w:val="center"/>
            <w:hideMark/>
          </w:tcPr>
          <w:p w14:paraId="62F4D78C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2032 (29.03)</w:t>
            </w:r>
          </w:p>
        </w:tc>
        <w:tc>
          <w:tcPr>
            <w:tcW w:w="1468" w:type="dxa"/>
            <w:noWrap/>
            <w:vAlign w:val="center"/>
            <w:hideMark/>
          </w:tcPr>
          <w:p w14:paraId="65FE01AE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2043 (29.18)</w:t>
            </w:r>
          </w:p>
        </w:tc>
        <w:tc>
          <w:tcPr>
            <w:tcW w:w="2121" w:type="dxa"/>
            <w:noWrap/>
            <w:vAlign w:val="center"/>
            <w:hideMark/>
          </w:tcPr>
          <w:p w14:paraId="5C9358A9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1304 (18.63)</w:t>
            </w:r>
          </w:p>
        </w:tc>
      </w:tr>
      <w:tr w:rsidR="00287304" w:rsidRPr="003024BD" w14:paraId="31723742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437AF2C3" w14:textId="452D3D3D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Hypertension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>, no.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 (%)</w:t>
            </w:r>
          </w:p>
        </w:tc>
        <w:tc>
          <w:tcPr>
            <w:tcW w:w="1824" w:type="dxa"/>
            <w:noWrap/>
            <w:vAlign w:val="center"/>
            <w:hideMark/>
          </w:tcPr>
          <w:p w14:paraId="5EBFED64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6320 (90.29)</w:t>
            </w:r>
          </w:p>
        </w:tc>
        <w:tc>
          <w:tcPr>
            <w:tcW w:w="1815" w:type="dxa"/>
            <w:noWrap/>
            <w:vAlign w:val="center"/>
            <w:hideMark/>
          </w:tcPr>
          <w:p w14:paraId="04030B45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6355 (90.79)</w:t>
            </w:r>
          </w:p>
        </w:tc>
        <w:tc>
          <w:tcPr>
            <w:tcW w:w="1820" w:type="dxa"/>
            <w:noWrap/>
            <w:vAlign w:val="center"/>
            <w:hideMark/>
          </w:tcPr>
          <w:p w14:paraId="03D405CD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5035 (71.93)</w:t>
            </w:r>
          </w:p>
        </w:tc>
        <w:tc>
          <w:tcPr>
            <w:tcW w:w="1825" w:type="dxa"/>
            <w:noWrap/>
            <w:vAlign w:val="center"/>
            <w:hideMark/>
          </w:tcPr>
          <w:p w14:paraId="77EF31A2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4990 (71.29)</w:t>
            </w:r>
          </w:p>
        </w:tc>
        <w:tc>
          <w:tcPr>
            <w:tcW w:w="1769" w:type="dxa"/>
            <w:noWrap/>
            <w:vAlign w:val="center"/>
            <w:hideMark/>
          </w:tcPr>
          <w:p w14:paraId="2E4FFB7B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6209 (88.7)</w:t>
            </w:r>
          </w:p>
        </w:tc>
        <w:tc>
          <w:tcPr>
            <w:tcW w:w="1468" w:type="dxa"/>
            <w:noWrap/>
            <w:vAlign w:val="center"/>
            <w:hideMark/>
          </w:tcPr>
          <w:p w14:paraId="4D6F5940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6216 (88.8)</w:t>
            </w:r>
          </w:p>
        </w:tc>
        <w:tc>
          <w:tcPr>
            <w:tcW w:w="2121" w:type="dxa"/>
            <w:noWrap/>
            <w:vAlign w:val="center"/>
            <w:hideMark/>
          </w:tcPr>
          <w:p w14:paraId="43BFD599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5229 (74.7)</w:t>
            </w:r>
          </w:p>
        </w:tc>
      </w:tr>
      <w:tr w:rsidR="00287304" w:rsidRPr="003024BD" w14:paraId="0B3A04EE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05BEAF4E" w14:textId="2344E0E2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DM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>, no.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 (%)</w:t>
            </w:r>
          </w:p>
        </w:tc>
        <w:tc>
          <w:tcPr>
            <w:tcW w:w="1824" w:type="dxa"/>
            <w:noWrap/>
            <w:vAlign w:val="center"/>
            <w:hideMark/>
          </w:tcPr>
          <w:p w14:paraId="7F57EC05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2830 (40.43)</w:t>
            </w:r>
          </w:p>
        </w:tc>
        <w:tc>
          <w:tcPr>
            <w:tcW w:w="1815" w:type="dxa"/>
            <w:noWrap/>
            <w:vAlign w:val="center"/>
            <w:hideMark/>
          </w:tcPr>
          <w:p w14:paraId="6B066DDB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2765 (39.5)</w:t>
            </w:r>
          </w:p>
        </w:tc>
        <w:tc>
          <w:tcPr>
            <w:tcW w:w="1820" w:type="dxa"/>
            <w:noWrap/>
            <w:vAlign w:val="center"/>
            <w:hideMark/>
          </w:tcPr>
          <w:p w14:paraId="70B15614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1766 (25.23)</w:t>
            </w:r>
          </w:p>
        </w:tc>
        <w:tc>
          <w:tcPr>
            <w:tcW w:w="1825" w:type="dxa"/>
            <w:noWrap/>
            <w:vAlign w:val="center"/>
            <w:hideMark/>
          </w:tcPr>
          <w:p w14:paraId="5E403047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1848 (26.4)</w:t>
            </w:r>
          </w:p>
        </w:tc>
        <w:tc>
          <w:tcPr>
            <w:tcW w:w="1769" w:type="dxa"/>
            <w:noWrap/>
            <w:vAlign w:val="center"/>
            <w:hideMark/>
          </w:tcPr>
          <w:p w14:paraId="5F890D1A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2534 (36.2)</w:t>
            </w:r>
          </w:p>
        </w:tc>
        <w:tc>
          <w:tcPr>
            <w:tcW w:w="1468" w:type="dxa"/>
            <w:noWrap/>
            <w:vAlign w:val="center"/>
            <w:hideMark/>
          </w:tcPr>
          <w:p w14:paraId="27C87B35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2547 (36.39)</w:t>
            </w:r>
          </w:p>
        </w:tc>
        <w:tc>
          <w:tcPr>
            <w:tcW w:w="2121" w:type="dxa"/>
            <w:noWrap/>
            <w:vAlign w:val="center"/>
            <w:hideMark/>
          </w:tcPr>
          <w:p w14:paraId="512B7526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1370 (19.57)</w:t>
            </w:r>
          </w:p>
        </w:tc>
      </w:tr>
      <w:tr w:rsidR="00287304" w:rsidRPr="003024BD" w14:paraId="77631424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4BDBD4EF" w14:textId="70231D7D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Previous MI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>, no.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 (%)</w:t>
            </w:r>
          </w:p>
        </w:tc>
        <w:tc>
          <w:tcPr>
            <w:tcW w:w="1824" w:type="dxa"/>
            <w:noWrap/>
            <w:vAlign w:val="center"/>
            <w:hideMark/>
          </w:tcPr>
          <w:p w14:paraId="4B84B0B0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1165 (16.64)</w:t>
            </w:r>
          </w:p>
        </w:tc>
        <w:tc>
          <w:tcPr>
            <w:tcW w:w="1815" w:type="dxa"/>
            <w:noWrap/>
            <w:vAlign w:val="center"/>
            <w:hideMark/>
          </w:tcPr>
          <w:p w14:paraId="3C7B1DF0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1261 (18.01)</w:t>
            </w:r>
          </w:p>
        </w:tc>
        <w:tc>
          <w:tcPr>
            <w:tcW w:w="1820" w:type="dxa"/>
            <w:noWrap/>
            <w:vAlign w:val="center"/>
            <w:hideMark/>
          </w:tcPr>
          <w:p w14:paraId="5A385D66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25" w:type="dxa"/>
            <w:noWrap/>
            <w:vAlign w:val="center"/>
            <w:hideMark/>
          </w:tcPr>
          <w:p w14:paraId="3F63EA65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769" w:type="dxa"/>
            <w:noWrap/>
            <w:vAlign w:val="center"/>
            <w:hideMark/>
          </w:tcPr>
          <w:p w14:paraId="77240472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855 (12.21)</w:t>
            </w:r>
          </w:p>
        </w:tc>
        <w:tc>
          <w:tcPr>
            <w:tcW w:w="1468" w:type="dxa"/>
            <w:noWrap/>
            <w:vAlign w:val="center"/>
            <w:hideMark/>
          </w:tcPr>
          <w:p w14:paraId="3BCB8EDD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847 (12.1)</w:t>
            </w:r>
          </w:p>
        </w:tc>
        <w:tc>
          <w:tcPr>
            <w:tcW w:w="2121" w:type="dxa"/>
            <w:noWrap/>
            <w:vAlign w:val="center"/>
            <w:hideMark/>
          </w:tcPr>
          <w:p w14:paraId="0B347B19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706 (10.09)</w:t>
            </w:r>
          </w:p>
        </w:tc>
      </w:tr>
      <w:tr w:rsidR="00287304" w:rsidRPr="003024BD" w14:paraId="1203D924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2F08B3C6" w14:textId="5A313F40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PAD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>, no.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 (%)</w:t>
            </w:r>
          </w:p>
        </w:tc>
        <w:tc>
          <w:tcPr>
            <w:tcW w:w="1824" w:type="dxa"/>
            <w:noWrap/>
            <w:vAlign w:val="center"/>
            <w:hideMark/>
          </w:tcPr>
          <w:p w14:paraId="7BE56ECB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393 (5.61)</w:t>
            </w:r>
          </w:p>
        </w:tc>
        <w:tc>
          <w:tcPr>
            <w:tcW w:w="1815" w:type="dxa"/>
            <w:noWrap/>
            <w:vAlign w:val="center"/>
            <w:hideMark/>
          </w:tcPr>
          <w:p w14:paraId="2BD866F8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425 (6.07)</w:t>
            </w:r>
          </w:p>
        </w:tc>
        <w:tc>
          <w:tcPr>
            <w:tcW w:w="1820" w:type="dxa"/>
            <w:noWrap/>
            <w:vAlign w:val="center"/>
            <w:hideMark/>
          </w:tcPr>
          <w:p w14:paraId="27F31070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25" w:type="dxa"/>
            <w:noWrap/>
            <w:vAlign w:val="center"/>
            <w:hideMark/>
          </w:tcPr>
          <w:p w14:paraId="32CA5215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769" w:type="dxa"/>
            <w:noWrap/>
            <w:vAlign w:val="center"/>
            <w:hideMark/>
          </w:tcPr>
          <w:p w14:paraId="16BBCEB7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68" w:type="dxa"/>
            <w:noWrap/>
            <w:vAlign w:val="center"/>
            <w:hideMark/>
          </w:tcPr>
          <w:p w14:paraId="3DF60937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121" w:type="dxa"/>
            <w:noWrap/>
            <w:vAlign w:val="center"/>
            <w:hideMark/>
          </w:tcPr>
          <w:p w14:paraId="22CC4871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287304" w:rsidRPr="003024BD" w14:paraId="3FF3D00A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38ADF57F" w14:textId="0F95D1CB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COPD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>, no.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 (%)</w:t>
            </w:r>
          </w:p>
        </w:tc>
        <w:tc>
          <w:tcPr>
            <w:tcW w:w="1824" w:type="dxa"/>
            <w:noWrap/>
            <w:vAlign w:val="center"/>
            <w:hideMark/>
          </w:tcPr>
          <w:p w14:paraId="04AFE48E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741 (10.59)</w:t>
            </w:r>
          </w:p>
        </w:tc>
        <w:tc>
          <w:tcPr>
            <w:tcW w:w="1815" w:type="dxa"/>
            <w:noWrap/>
            <w:vAlign w:val="center"/>
            <w:hideMark/>
          </w:tcPr>
          <w:p w14:paraId="6ADFBFC6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729 (10.41)</w:t>
            </w:r>
          </w:p>
        </w:tc>
        <w:tc>
          <w:tcPr>
            <w:tcW w:w="1820" w:type="dxa"/>
            <w:noWrap/>
            <w:vAlign w:val="center"/>
            <w:hideMark/>
          </w:tcPr>
          <w:p w14:paraId="24CD04DE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25" w:type="dxa"/>
            <w:noWrap/>
            <w:vAlign w:val="center"/>
            <w:hideMark/>
          </w:tcPr>
          <w:p w14:paraId="68408EE4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769" w:type="dxa"/>
            <w:noWrap/>
            <w:vAlign w:val="center"/>
            <w:hideMark/>
          </w:tcPr>
          <w:p w14:paraId="0FB69D4B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468" w:type="dxa"/>
            <w:noWrap/>
            <w:vAlign w:val="center"/>
            <w:hideMark/>
          </w:tcPr>
          <w:p w14:paraId="6BBCFF44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121" w:type="dxa"/>
            <w:noWrap/>
            <w:vAlign w:val="center"/>
            <w:hideMark/>
          </w:tcPr>
          <w:p w14:paraId="4C99B64F" w14:textId="77777777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287304" w:rsidRPr="003024BD" w14:paraId="7FFEB7F8" w14:textId="77777777" w:rsidTr="00FB75E1">
        <w:trPr>
          <w:trHeight w:val="510"/>
          <w:jc w:val="center"/>
        </w:trPr>
        <w:tc>
          <w:tcPr>
            <w:tcW w:w="2809" w:type="dxa"/>
            <w:vAlign w:val="center"/>
            <w:hideMark/>
          </w:tcPr>
          <w:p w14:paraId="0780D339" w14:textId="66A2EE3A" w:rsidR="00287304" w:rsidRPr="003024BD" w:rsidRDefault="00287304" w:rsidP="003024BD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CHADS</w:t>
            </w:r>
            <w:r w:rsidRPr="003024BD">
              <w:rPr>
                <w:rFonts w:ascii="Times New Roman" w:hAnsi="Times New Roman" w:cs="Times New Roman"/>
                <w:sz w:val="21"/>
                <w:szCs w:val="21"/>
                <w:vertAlign w:val="subscript"/>
              </w:rPr>
              <w:t>2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 score</w:t>
            </w:r>
            <w:r w:rsidR="00AB5E7D">
              <w:rPr>
                <w:rFonts w:ascii="Times New Roman" w:hAnsi="Times New Roman" w:cs="Times New Roman"/>
                <w:sz w:val="21"/>
                <w:szCs w:val="21"/>
              </w:rPr>
              <w:t xml:space="preserve">, </w:t>
            </w:r>
            <w:r w:rsidR="00AB5E7D" w:rsidRPr="003024BD">
              <w:rPr>
                <w:rFonts w:ascii="Times New Roman" w:hAnsi="Times New Roman" w:cs="Times New Roman"/>
                <w:sz w:val="21"/>
                <w:szCs w:val="21"/>
              </w:rPr>
              <w:t>mean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 xml:space="preserve">SD </w:t>
            </w:r>
          </w:p>
        </w:tc>
        <w:tc>
          <w:tcPr>
            <w:tcW w:w="1824" w:type="dxa"/>
            <w:noWrap/>
            <w:vAlign w:val="center"/>
            <w:hideMark/>
          </w:tcPr>
          <w:p w14:paraId="7433DF09" w14:textId="488B686D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3.41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1.34</w:t>
            </w:r>
          </w:p>
        </w:tc>
        <w:tc>
          <w:tcPr>
            <w:tcW w:w="1815" w:type="dxa"/>
            <w:noWrap/>
            <w:vAlign w:val="center"/>
            <w:hideMark/>
          </w:tcPr>
          <w:p w14:paraId="0500585B" w14:textId="6478B13A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3.39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1.34</w:t>
            </w:r>
          </w:p>
        </w:tc>
        <w:tc>
          <w:tcPr>
            <w:tcW w:w="1820" w:type="dxa"/>
            <w:noWrap/>
            <w:vAlign w:val="center"/>
            <w:hideMark/>
          </w:tcPr>
          <w:p w14:paraId="794A46BD" w14:textId="0E311D4B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1.78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1.07</w:t>
            </w:r>
          </w:p>
        </w:tc>
        <w:tc>
          <w:tcPr>
            <w:tcW w:w="1825" w:type="dxa"/>
            <w:noWrap/>
            <w:vAlign w:val="center"/>
            <w:hideMark/>
          </w:tcPr>
          <w:p w14:paraId="3188BCE4" w14:textId="75F4B94C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1.8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1.08</w:t>
            </w:r>
          </w:p>
        </w:tc>
        <w:tc>
          <w:tcPr>
            <w:tcW w:w="1769" w:type="dxa"/>
            <w:noWrap/>
            <w:vAlign w:val="center"/>
            <w:hideMark/>
          </w:tcPr>
          <w:p w14:paraId="65C356F6" w14:textId="52AFEA79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2.43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1.09</w:t>
            </w:r>
          </w:p>
        </w:tc>
        <w:tc>
          <w:tcPr>
            <w:tcW w:w="1468" w:type="dxa"/>
            <w:noWrap/>
            <w:vAlign w:val="center"/>
            <w:hideMark/>
          </w:tcPr>
          <w:p w14:paraId="11EBF6EF" w14:textId="2F845F64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2.44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1.09</w:t>
            </w:r>
          </w:p>
        </w:tc>
        <w:tc>
          <w:tcPr>
            <w:tcW w:w="2121" w:type="dxa"/>
            <w:noWrap/>
            <w:vAlign w:val="center"/>
            <w:hideMark/>
          </w:tcPr>
          <w:p w14:paraId="246CE0F4" w14:textId="246E5B1E" w:rsidR="00287304" w:rsidRPr="003024BD" w:rsidRDefault="00287304" w:rsidP="003024B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1.87</w:t>
            </w:r>
            <w:r w:rsidR="00FB75E1">
              <w:rPr>
                <w:rFonts w:ascii="Times New Roman" w:hAnsi="Times New Roman" w:cs="Times New Roman"/>
                <w:sz w:val="21"/>
                <w:szCs w:val="21"/>
              </w:rPr>
              <w:t xml:space="preserve"> ± </w:t>
            </w:r>
            <w:r w:rsidRPr="003024BD">
              <w:rPr>
                <w:rFonts w:ascii="Times New Roman" w:hAnsi="Times New Roman" w:cs="Times New Roman"/>
                <w:sz w:val="21"/>
                <w:szCs w:val="21"/>
              </w:rPr>
              <w:t>1.16</w:t>
            </w:r>
          </w:p>
        </w:tc>
      </w:tr>
    </w:tbl>
    <w:p w14:paraId="4C03495C" w14:textId="69E4A24C" w:rsidR="00287304" w:rsidRDefault="00287304" w:rsidP="0013013E">
      <w:pPr>
        <w:pStyle w:val="af7"/>
        <w:sectPr w:rsidR="00287304" w:rsidSect="00287304">
          <w:footerReference w:type="default" r:id="rId12"/>
          <w:pgSz w:w="16838" w:h="11906" w:orient="landscape"/>
          <w:pgMar w:top="1800" w:right="1440" w:bottom="1800" w:left="1440" w:header="851" w:footer="992" w:gutter="0"/>
          <w:cols w:space="425"/>
          <w:docGrid w:linePitch="326"/>
        </w:sectPr>
      </w:pPr>
      <w:r w:rsidRPr="004A21E0">
        <w:t>BMI, body-mess index; SE, systemic embolism; TIA, transient ischaemic attack; HF, heart failure; DM, diabetes mellitus; MI, myocardial infarction; PAD, peripheral vascular disease; COPD, chronic obstructive pulmonary disease; CHADS</w:t>
      </w:r>
      <w:r w:rsidRPr="004A21E0">
        <w:rPr>
          <w:vertAlign w:val="subscript"/>
        </w:rPr>
        <w:t>2</w:t>
      </w:r>
      <w:r w:rsidRPr="004A21E0">
        <w:t xml:space="preserve"> score, the measure of the stroke risk ranges from 0 to 6.</w:t>
      </w:r>
    </w:p>
    <w:p w14:paraId="341F4C99" w14:textId="1CAA72EB" w:rsidR="002D497D" w:rsidRPr="002D497D" w:rsidRDefault="002D497D" w:rsidP="00ED4E04">
      <w:pPr>
        <w:pStyle w:val="af6"/>
        <w:spacing w:before="240" w:after="240"/>
        <w:ind w:left="480"/>
      </w:pPr>
      <w:r w:rsidRPr="00780A0B">
        <w:lastRenderedPageBreak/>
        <w:t>Table</w:t>
      </w:r>
      <w:r>
        <w:t xml:space="preserve"> S</w:t>
      </w:r>
      <w:r w:rsidR="00287304">
        <w:t>4</w:t>
      </w:r>
      <w:r w:rsidR="00ED4E04">
        <w:t>.</w:t>
      </w:r>
      <w:r w:rsidRPr="00780A0B">
        <w:t xml:space="preserve"> </w:t>
      </w:r>
      <w:r w:rsidRPr="002D497D">
        <w:t xml:space="preserve">Simulated results and the risk difference (RD) </w:t>
      </w:r>
      <w:r w:rsidRPr="002D497D">
        <w:rPr>
          <w:rFonts w:hint="eastAsia"/>
        </w:rPr>
        <w:t>for</w:t>
      </w:r>
      <w:r w:rsidRPr="002D497D">
        <w:t xml:space="preserve"> rivaroxaban arms in the simulation.</w:t>
      </w:r>
    </w:p>
    <w:tbl>
      <w:tblPr>
        <w:tblStyle w:val="ad"/>
        <w:tblW w:w="0" w:type="auto"/>
        <w:jc w:val="center"/>
        <w:tblLook w:val="04A0" w:firstRow="1" w:lastRow="0" w:firstColumn="1" w:lastColumn="0" w:noHBand="0" w:noVBand="1"/>
      </w:tblPr>
      <w:tblGrid>
        <w:gridCol w:w="1457"/>
        <w:gridCol w:w="1625"/>
        <w:gridCol w:w="1876"/>
        <w:gridCol w:w="1541"/>
        <w:gridCol w:w="1797"/>
      </w:tblGrid>
      <w:tr w:rsidR="002D497D" w:rsidRPr="00ED4E04" w14:paraId="50F12ED7" w14:textId="77777777" w:rsidTr="009350A2">
        <w:trPr>
          <w:trHeight w:val="624"/>
          <w:jc w:val="center"/>
        </w:trPr>
        <w:tc>
          <w:tcPr>
            <w:tcW w:w="1457" w:type="dxa"/>
            <w:noWrap/>
            <w:vAlign w:val="center"/>
            <w:hideMark/>
          </w:tcPr>
          <w:p w14:paraId="2FCA52A3" w14:textId="77777777" w:rsidR="002D497D" w:rsidRPr="00ED4E04" w:rsidRDefault="002D497D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Event</w:t>
            </w:r>
          </w:p>
        </w:tc>
        <w:tc>
          <w:tcPr>
            <w:tcW w:w="1625" w:type="dxa"/>
            <w:noWrap/>
            <w:vAlign w:val="center"/>
            <w:hideMark/>
          </w:tcPr>
          <w:p w14:paraId="7FD114DF" w14:textId="77777777" w:rsidR="002D497D" w:rsidRPr="00ED4E04" w:rsidRDefault="002D497D" w:rsidP="00D138F5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ROCKET AF</w:t>
            </w:r>
          </w:p>
        </w:tc>
        <w:tc>
          <w:tcPr>
            <w:tcW w:w="1876" w:type="dxa"/>
            <w:noWrap/>
            <w:vAlign w:val="center"/>
            <w:hideMark/>
          </w:tcPr>
          <w:p w14:paraId="131AB12A" w14:textId="2F264C0C" w:rsidR="002D497D" w:rsidRPr="00ED4E04" w:rsidRDefault="002F5C73" w:rsidP="00D138F5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Laliberté</w:t>
            </w:r>
            <w:r w:rsidR="002D497D"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(2014)</w:t>
            </w:r>
            <w:r w:rsidR="00EF5F2B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</w:p>
        </w:tc>
        <w:tc>
          <w:tcPr>
            <w:tcW w:w="1541" w:type="dxa"/>
            <w:noWrap/>
            <w:vAlign w:val="center"/>
            <w:hideMark/>
          </w:tcPr>
          <w:p w14:paraId="020B5F5E" w14:textId="77777777" w:rsidR="002D497D" w:rsidRPr="00ED4E04" w:rsidRDefault="002D497D" w:rsidP="00D138F5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Amin (2017)</w:t>
            </w:r>
          </w:p>
        </w:tc>
        <w:tc>
          <w:tcPr>
            <w:tcW w:w="1797" w:type="dxa"/>
            <w:noWrap/>
            <w:vAlign w:val="center"/>
            <w:hideMark/>
          </w:tcPr>
          <w:p w14:paraId="09565B17" w14:textId="77777777" w:rsidR="002D497D" w:rsidRPr="00ED4E04" w:rsidRDefault="002D497D" w:rsidP="00D138F5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XANTUS (2016)</w:t>
            </w:r>
          </w:p>
        </w:tc>
      </w:tr>
      <w:tr w:rsidR="009350A2" w:rsidRPr="00ED4E04" w14:paraId="4D9457D7" w14:textId="77777777" w:rsidTr="009350A2">
        <w:trPr>
          <w:trHeight w:val="159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4F9EC264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Stroke/SE</w:t>
            </w:r>
          </w:p>
        </w:tc>
        <w:tc>
          <w:tcPr>
            <w:tcW w:w="1625" w:type="dxa"/>
            <w:vAlign w:val="center"/>
            <w:hideMark/>
          </w:tcPr>
          <w:p w14:paraId="18944E26" w14:textId="260D127A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1.718</w:t>
            </w:r>
          </w:p>
        </w:tc>
        <w:tc>
          <w:tcPr>
            <w:tcW w:w="1876" w:type="dxa"/>
            <w:vAlign w:val="center"/>
            <w:hideMark/>
          </w:tcPr>
          <w:p w14:paraId="0C86B6CA" w14:textId="13605604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1.097</w:t>
            </w:r>
          </w:p>
        </w:tc>
        <w:tc>
          <w:tcPr>
            <w:tcW w:w="1541" w:type="dxa"/>
            <w:vAlign w:val="center"/>
            <w:hideMark/>
          </w:tcPr>
          <w:p w14:paraId="271F1297" w14:textId="166DAC69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1.318</w:t>
            </w:r>
          </w:p>
        </w:tc>
        <w:tc>
          <w:tcPr>
            <w:tcW w:w="1797" w:type="dxa"/>
            <w:vAlign w:val="center"/>
            <w:hideMark/>
          </w:tcPr>
          <w:p w14:paraId="6E18EEF6" w14:textId="5DF71DF0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1.118</w:t>
            </w:r>
          </w:p>
        </w:tc>
      </w:tr>
      <w:tr w:rsidR="009350A2" w:rsidRPr="00ED4E04" w14:paraId="7D1537C2" w14:textId="77777777" w:rsidTr="009350A2">
        <w:trPr>
          <w:trHeight w:val="458"/>
          <w:jc w:val="center"/>
        </w:trPr>
        <w:tc>
          <w:tcPr>
            <w:tcW w:w="1457" w:type="dxa"/>
            <w:vMerge/>
            <w:noWrap/>
            <w:vAlign w:val="center"/>
          </w:tcPr>
          <w:p w14:paraId="34C30474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Align w:val="center"/>
          </w:tcPr>
          <w:p w14:paraId="388E9DEC" w14:textId="3E34DB2E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(1.711</w:t>
            </w:r>
            <w:r w:rsidR="0053129F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1.724)</w:t>
            </w:r>
          </w:p>
        </w:tc>
        <w:tc>
          <w:tcPr>
            <w:tcW w:w="1876" w:type="dxa"/>
            <w:vAlign w:val="center"/>
          </w:tcPr>
          <w:p w14:paraId="524D4106" w14:textId="3E1D8CB4" w:rsidR="009350A2" w:rsidRPr="00FD37BB" w:rsidRDefault="00FD37BB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D37BB">
              <w:rPr>
                <w:rFonts w:ascii="Times New Roman" w:hAnsi="Times New Roman" w:cs="Times New Roman"/>
                <w:sz w:val="21"/>
                <w:szCs w:val="21"/>
              </w:rPr>
              <w:t>(1.091–1.102)</w:t>
            </w:r>
          </w:p>
        </w:tc>
        <w:tc>
          <w:tcPr>
            <w:tcW w:w="1541" w:type="dxa"/>
            <w:vAlign w:val="center"/>
          </w:tcPr>
          <w:p w14:paraId="78C4584C" w14:textId="697A129B" w:rsidR="009350A2" w:rsidRPr="00FD37BB" w:rsidRDefault="00FD37BB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D37BB">
              <w:rPr>
                <w:rFonts w:ascii="Times New Roman" w:hAnsi="Times New Roman" w:cs="Times New Roman"/>
                <w:sz w:val="21"/>
                <w:szCs w:val="21"/>
              </w:rPr>
              <w:t>(1.312–1.324)</w:t>
            </w:r>
          </w:p>
        </w:tc>
        <w:tc>
          <w:tcPr>
            <w:tcW w:w="1797" w:type="dxa"/>
            <w:vAlign w:val="center"/>
          </w:tcPr>
          <w:p w14:paraId="1F7C42A3" w14:textId="34303C79" w:rsidR="009350A2" w:rsidRPr="00FD37BB" w:rsidRDefault="00FD37BB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FD37BB">
              <w:rPr>
                <w:rFonts w:ascii="Times New Roman" w:hAnsi="Times New Roman" w:cs="Times New Roman"/>
                <w:sz w:val="21"/>
                <w:szCs w:val="21"/>
              </w:rPr>
              <w:t>(1.113–1.124)</w:t>
            </w:r>
          </w:p>
        </w:tc>
      </w:tr>
      <w:tr w:rsidR="009350A2" w:rsidRPr="00ED4E04" w14:paraId="56C2A058" w14:textId="77777777" w:rsidTr="009350A2">
        <w:trPr>
          <w:trHeight w:val="206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4EFAB257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25" w:type="dxa"/>
            <w:vMerge w:val="restart"/>
            <w:noWrap/>
            <w:vAlign w:val="center"/>
            <w:hideMark/>
          </w:tcPr>
          <w:p w14:paraId="02988847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876" w:type="dxa"/>
            <w:noWrap/>
            <w:vAlign w:val="center"/>
            <w:hideMark/>
          </w:tcPr>
          <w:p w14:paraId="091C3AEF" w14:textId="23CB85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 xml:space="preserve">0.62 </w:t>
            </w:r>
          </w:p>
        </w:tc>
        <w:tc>
          <w:tcPr>
            <w:tcW w:w="1541" w:type="dxa"/>
            <w:noWrap/>
            <w:vAlign w:val="center"/>
            <w:hideMark/>
          </w:tcPr>
          <w:p w14:paraId="7121129A" w14:textId="72EDC8C4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0.40</w:t>
            </w:r>
          </w:p>
        </w:tc>
        <w:tc>
          <w:tcPr>
            <w:tcW w:w="1797" w:type="dxa"/>
            <w:noWrap/>
            <w:vAlign w:val="center"/>
            <w:hideMark/>
          </w:tcPr>
          <w:p w14:paraId="7BCBDBF8" w14:textId="3654C9B5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 xml:space="preserve">0.60 </w:t>
            </w:r>
          </w:p>
        </w:tc>
      </w:tr>
      <w:tr w:rsidR="009350A2" w:rsidRPr="00ED4E04" w14:paraId="542FAA6C" w14:textId="77777777" w:rsidTr="009350A2">
        <w:trPr>
          <w:trHeight w:val="411"/>
          <w:jc w:val="center"/>
        </w:trPr>
        <w:tc>
          <w:tcPr>
            <w:tcW w:w="1457" w:type="dxa"/>
            <w:vMerge/>
            <w:noWrap/>
            <w:vAlign w:val="center"/>
          </w:tcPr>
          <w:p w14:paraId="4E19B960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4BE98066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noWrap/>
            <w:vAlign w:val="center"/>
          </w:tcPr>
          <w:p w14:paraId="57EFB1CE" w14:textId="3BF7E168" w:rsidR="009350A2" w:rsidRPr="009825F5" w:rsidRDefault="009350A2" w:rsidP="00D138F5">
            <w:pPr>
              <w:snapToGrid w:val="0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(0.21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1.02)</w:t>
            </w:r>
          </w:p>
        </w:tc>
        <w:tc>
          <w:tcPr>
            <w:tcW w:w="1541" w:type="dxa"/>
            <w:noWrap/>
            <w:vAlign w:val="center"/>
          </w:tcPr>
          <w:p w14:paraId="21850321" w14:textId="53B0F2CA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0.82)</w:t>
            </w:r>
          </w:p>
        </w:tc>
        <w:tc>
          <w:tcPr>
            <w:tcW w:w="1797" w:type="dxa"/>
            <w:noWrap/>
            <w:vAlign w:val="center"/>
          </w:tcPr>
          <w:p w14:paraId="06D5D3EC" w14:textId="7331757C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(0.20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1.01)</w:t>
            </w:r>
          </w:p>
        </w:tc>
      </w:tr>
      <w:tr w:rsidR="009350A2" w:rsidRPr="00ED4E04" w14:paraId="0CEC8AB7" w14:textId="77777777" w:rsidTr="009350A2">
        <w:trPr>
          <w:trHeight w:val="204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038E3580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01A727B3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04AABA59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541" w:type="dxa"/>
            <w:noWrap/>
            <w:vAlign w:val="center"/>
          </w:tcPr>
          <w:p w14:paraId="4D9A02C1" w14:textId="3B7DAB8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0.22</w:t>
            </w:r>
          </w:p>
        </w:tc>
        <w:tc>
          <w:tcPr>
            <w:tcW w:w="1797" w:type="dxa"/>
            <w:noWrap/>
            <w:vAlign w:val="center"/>
          </w:tcPr>
          <w:p w14:paraId="4C30F324" w14:textId="190CD970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</w:p>
        </w:tc>
      </w:tr>
      <w:tr w:rsidR="009350A2" w:rsidRPr="00ED4E04" w14:paraId="5F23DE71" w14:textId="77777777" w:rsidTr="009350A2">
        <w:trPr>
          <w:trHeight w:val="411"/>
          <w:jc w:val="center"/>
        </w:trPr>
        <w:tc>
          <w:tcPr>
            <w:tcW w:w="1457" w:type="dxa"/>
            <w:vMerge/>
            <w:noWrap/>
            <w:vAlign w:val="center"/>
          </w:tcPr>
          <w:p w14:paraId="204467DD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7B514A8B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78A5BEB6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noWrap/>
            <w:vAlign w:val="center"/>
          </w:tcPr>
          <w:p w14:paraId="09925504" w14:textId="7BD53A5B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0.16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0.59)</w:t>
            </w:r>
          </w:p>
        </w:tc>
        <w:tc>
          <w:tcPr>
            <w:tcW w:w="1797" w:type="dxa"/>
            <w:noWrap/>
            <w:vAlign w:val="center"/>
          </w:tcPr>
          <w:p w14:paraId="4DD42889" w14:textId="7764B082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0.35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0.38)</w:t>
            </w:r>
          </w:p>
        </w:tc>
      </w:tr>
      <w:tr w:rsidR="009350A2" w:rsidRPr="00ED4E04" w14:paraId="4315E9C3" w14:textId="77777777" w:rsidTr="009350A2">
        <w:trPr>
          <w:trHeight w:val="250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699251C4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2D57AA64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17307E2B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41" w:type="dxa"/>
            <w:vMerge w:val="restart"/>
            <w:noWrap/>
            <w:vAlign w:val="center"/>
          </w:tcPr>
          <w:p w14:paraId="3A65082B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97" w:type="dxa"/>
            <w:noWrap/>
            <w:vAlign w:val="center"/>
          </w:tcPr>
          <w:p w14:paraId="38021615" w14:textId="74AEF5A9" w:rsidR="009350A2" w:rsidRPr="009825F5" w:rsidRDefault="007B2A9E" w:rsidP="007B2A9E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0.20</w:t>
            </w:r>
          </w:p>
        </w:tc>
      </w:tr>
      <w:tr w:rsidR="009350A2" w:rsidRPr="00ED4E04" w14:paraId="20891073" w14:textId="77777777" w:rsidTr="009350A2">
        <w:trPr>
          <w:trHeight w:val="365"/>
          <w:jc w:val="center"/>
        </w:trPr>
        <w:tc>
          <w:tcPr>
            <w:tcW w:w="1457" w:type="dxa"/>
            <w:vMerge/>
            <w:noWrap/>
            <w:vAlign w:val="center"/>
          </w:tcPr>
          <w:p w14:paraId="4D8DADAD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4F4CAE86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4BD01B01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vMerge/>
            <w:noWrap/>
            <w:vAlign w:val="center"/>
          </w:tcPr>
          <w:p w14:paraId="09A8C46B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97" w:type="dxa"/>
            <w:noWrap/>
            <w:vAlign w:val="center"/>
          </w:tcPr>
          <w:p w14:paraId="2A83E230" w14:textId="1A8835FF" w:rsidR="009350A2" w:rsidRPr="009825F5" w:rsidRDefault="007B2A9E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(–0.18–0.58)</w:t>
            </w:r>
          </w:p>
        </w:tc>
      </w:tr>
      <w:tr w:rsidR="009350A2" w:rsidRPr="00ED4E04" w14:paraId="73F0E057" w14:textId="77777777" w:rsidTr="009350A2">
        <w:trPr>
          <w:trHeight w:val="225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3AB5B847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Stroke</w:t>
            </w:r>
          </w:p>
        </w:tc>
        <w:tc>
          <w:tcPr>
            <w:tcW w:w="1625" w:type="dxa"/>
            <w:vAlign w:val="center"/>
            <w:hideMark/>
          </w:tcPr>
          <w:p w14:paraId="686B5ED9" w14:textId="550A7123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1.677</w:t>
            </w:r>
          </w:p>
        </w:tc>
        <w:tc>
          <w:tcPr>
            <w:tcW w:w="1876" w:type="dxa"/>
            <w:vAlign w:val="center"/>
            <w:hideMark/>
          </w:tcPr>
          <w:p w14:paraId="7A22899D" w14:textId="1FF2C05A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1.07</w:t>
            </w:r>
          </w:p>
        </w:tc>
        <w:tc>
          <w:tcPr>
            <w:tcW w:w="1541" w:type="dxa"/>
            <w:vAlign w:val="center"/>
            <w:hideMark/>
          </w:tcPr>
          <w:p w14:paraId="1A0643A0" w14:textId="2207C81B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1.287</w:t>
            </w:r>
          </w:p>
        </w:tc>
        <w:tc>
          <w:tcPr>
            <w:tcW w:w="1797" w:type="dxa"/>
            <w:vAlign w:val="center"/>
            <w:hideMark/>
          </w:tcPr>
          <w:p w14:paraId="7D5D00B3" w14:textId="6F1E1163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1.092</w:t>
            </w:r>
          </w:p>
        </w:tc>
      </w:tr>
      <w:tr w:rsidR="009350A2" w:rsidRPr="00ED4E04" w14:paraId="319488D6" w14:textId="77777777" w:rsidTr="009350A2">
        <w:trPr>
          <w:trHeight w:val="393"/>
          <w:jc w:val="center"/>
        </w:trPr>
        <w:tc>
          <w:tcPr>
            <w:tcW w:w="1457" w:type="dxa"/>
            <w:vMerge/>
            <w:noWrap/>
            <w:vAlign w:val="center"/>
          </w:tcPr>
          <w:p w14:paraId="4662A85B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Align w:val="center"/>
          </w:tcPr>
          <w:p w14:paraId="51E17D41" w14:textId="4405A80B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(1.670</w:t>
            </w:r>
            <w:r w:rsidR="0053129F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1.684)</w:t>
            </w:r>
          </w:p>
        </w:tc>
        <w:tc>
          <w:tcPr>
            <w:tcW w:w="1876" w:type="dxa"/>
            <w:vAlign w:val="center"/>
          </w:tcPr>
          <w:p w14:paraId="528F0A6B" w14:textId="2077D731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(1.065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1.076)</w:t>
            </w:r>
          </w:p>
        </w:tc>
        <w:tc>
          <w:tcPr>
            <w:tcW w:w="1541" w:type="dxa"/>
            <w:vAlign w:val="center"/>
          </w:tcPr>
          <w:p w14:paraId="548F829C" w14:textId="539A4404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(1.281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1.293)</w:t>
            </w:r>
          </w:p>
        </w:tc>
        <w:tc>
          <w:tcPr>
            <w:tcW w:w="1797" w:type="dxa"/>
            <w:vAlign w:val="center"/>
          </w:tcPr>
          <w:p w14:paraId="20928F6A" w14:textId="4EC2C5E2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(1.086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1.097)</w:t>
            </w:r>
          </w:p>
        </w:tc>
      </w:tr>
      <w:tr w:rsidR="009350A2" w:rsidRPr="00ED4E04" w14:paraId="6508805A" w14:textId="77777777" w:rsidTr="009350A2">
        <w:trPr>
          <w:trHeight w:val="215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7ADB599F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25" w:type="dxa"/>
            <w:vMerge w:val="restart"/>
            <w:noWrap/>
            <w:vAlign w:val="center"/>
            <w:hideMark/>
          </w:tcPr>
          <w:p w14:paraId="4C0A17E1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876" w:type="dxa"/>
            <w:noWrap/>
            <w:vAlign w:val="center"/>
            <w:hideMark/>
          </w:tcPr>
          <w:p w14:paraId="36A2A29C" w14:textId="0D024B3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 xml:space="preserve">0.61 </w:t>
            </w:r>
          </w:p>
        </w:tc>
        <w:tc>
          <w:tcPr>
            <w:tcW w:w="1541" w:type="dxa"/>
            <w:noWrap/>
            <w:vAlign w:val="center"/>
            <w:hideMark/>
          </w:tcPr>
          <w:p w14:paraId="2987A16C" w14:textId="67AA687C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0.39</w:t>
            </w:r>
          </w:p>
        </w:tc>
        <w:tc>
          <w:tcPr>
            <w:tcW w:w="1797" w:type="dxa"/>
            <w:noWrap/>
            <w:vAlign w:val="center"/>
            <w:hideMark/>
          </w:tcPr>
          <w:p w14:paraId="2057D80F" w14:textId="162D9CE2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0.59</w:t>
            </w:r>
          </w:p>
        </w:tc>
      </w:tr>
      <w:tr w:rsidR="009350A2" w:rsidRPr="00ED4E04" w14:paraId="6AA0FB3B" w14:textId="77777777" w:rsidTr="009350A2">
        <w:trPr>
          <w:trHeight w:val="402"/>
          <w:jc w:val="center"/>
        </w:trPr>
        <w:tc>
          <w:tcPr>
            <w:tcW w:w="1457" w:type="dxa"/>
            <w:vMerge/>
            <w:noWrap/>
            <w:vAlign w:val="center"/>
          </w:tcPr>
          <w:p w14:paraId="58F57925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5C35558F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noWrap/>
            <w:vAlign w:val="center"/>
          </w:tcPr>
          <w:p w14:paraId="052035FB" w14:textId="502411C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(0.20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1.0)</w:t>
            </w:r>
          </w:p>
        </w:tc>
        <w:tc>
          <w:tcPr>
            <w:tcW w:w="1541" w:type="dxa"/>
            <w:noWrap/>
            <w:vAlign w:val="center"/>
          </w:tcPr>
          <w:p w14:paraId="3FC3884B" w14:textId="087CCCBB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0.03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0.80)</w:t>
            </w:r>
          </w:p>
        </w:tc>
        <w:tc>
          <w:tcPr>
            <w:tcW w:w="1797" w:type="dxa"/>
            <w:noWrap/>
            <w:vAlign w:val="center"/>
          </w:tcPr>
          <w:p w14:paraId="4B50823B" w14:textId="076C1A55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(0.19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0.99)</w:t>
            </w:r>
          </w:p>
        </w:tc>
      </w:tr>
      <w:tr w:rsidR="009350A2" w:rsidRPr="00ED4E04" w14:paraId="138A382D" w14:textId="77777777" w:rsidTr="009350A2">
        <w:trPr>
          <w:trHeight w:val="215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1230F2C9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7ADEC6AF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4F791438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541" w:type="dxa"/>
            <w:noWrap/>
            <w:vAlign w:val="center"/>
          </w:tcPr>
          <w:p w14:paraId="51077D66" w14:textId="5AD0B4C2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0.22</w:t>
            </w:r>
          </w:p>
        </w:tc>
        <w:tc>
          <w:tcPr>
            <w:tcW w:w="1797" w:type="dxa"/>
            <w:noWrap/>
            <w:vAlign w:val="center"/>
          </w:tcPr>
          <w:p w14:paraId="0A41A601" w14:textId="5C9BC898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</w:p>
        </w:tc>
      </w:tr>
      <w:tr w:rsidR="009350A2" w:rsidRPr="00ED4E04" w14:paraId="0417CBDA" w14:textId="77777777" w:rsidTr="009350A2">
        <w:trPr>
          <w:trHeight w:val="402"/>
          <w:jc w:val="center"/>
        </w:trPr>
        <w:tc>
          <w:tcPr>
            <w:tcW w:w="1457" w:type="dxa"/>
            <w:vMerge/>
            <w:noWrap/>
            <w:vAlign w:val="center"/>
          </w:tcPr>
          <w:p w14:paraId="08203A1B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5761DB8C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60307D79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noWrap/>
            <w:vAlign w:val="center"/>
          </w:tcPr>
          <w:p w14:paraId="3F4A6F36" w14:textId="00EC14CB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0.16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0.59)</w:t>
            </w:r>
          </w:p>
        </w:tc>
        <w:tc>
          <w:tcPr>
            <w:tcW w:w="1797" w:type="dxa"/>
            <w:noWrap/>
            <w:vAlign w:val="center"/>
          </w:tcPr>
          <w:p w14:paraId="259945CF" w14:textId="0DFE325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0.34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0.37)</w:t>
            </w:r>
          </w:p>
        </w:tc>
      </w:tr>
      <w:tr w:rsidR="009350A2" w:rsidRPr="00ED4E04" w14:paraId="6401D996" w14:textId="77777777" w:rsidTr="009350A2">
        <w:trPr>
          <w:trHeight w:val="178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3899D896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0116BBDA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60314700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  <w:p w14:paraId="5D7DBCAA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vMerge w:val="restart"/>
            <w:noWrap/>
            <w:vAlign w:val="center"/>
          </w:tcPr>
          <w:p w14:paraId="3BBBC01E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97" w:type="dxa"/>
            <w:noWrap/>
            <w:vAlign w:val="center"/>
          </w:tcPr>
          <w:p w14:paraId="447F558D" w14:textId="13E7129D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0.20</w:t>
            </w:r>
          </w:p>
        </w:tc>
      </w:tr>
      <w:tr w:rsidR="009350A2" w:rsidRPr="00ED4E04" w14:paraId="594C95EE" w14:textId="77777777" w:rsidTr="009350A2">
        <w:trPr>
          <w:trHeight w:val="439"/>
          <w:jc w:val="center"/>
        </w:trPr>
        <w:tc>
          <w:tcPr>
            <w:tcW w:w="1457" w:type="dxa"/>
            <w:vMerge/>
            <w:noWrap/>
            <w:vAlign w:val="center"/>
          </w:tcPr>
          <w:p w14:paraId="7121A438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32A5E1B2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20D02C21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vMerge/>
            <w:noWrap/>
            <w:vAlign w:val="center"/>
          </w:tcPr>
          <w:p w14:paraId="6D39A5E2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97" w:type="dxa"/>
            <w:noWrap/>
            <w:vAlign w:val="center"/>
          </w:tcPr>
          <w:p w14:paraId="579DBC45" w14:textId="0086DEF2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0.17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0.57)</w:t>
            </w:r>
          </w:p>
        </w:tc>
      </w:tr>
      <w:tr w:rsidR="009350A2" w:rsidRPr="00ED4E04" w14:paraId="29778074" w14:textId="77777777" w:rsidTr="009350A2">
        <w:trPr>
          <w:trHeight w:val="215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360547C1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SE</w:t>
            </w:r>
          </w:p>
        </w:tc>
        <w:tc>
          <w:tcPr>
            <w:tcW w:w="1625" w:type="dxa"/>
            <w:vAlign w:val="center"/>
            <w:hideMark/>
          </w:tcPr>
          <w:p w14:paraId="039E7F0C" w14:textId="429FE763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0.042</w:t>
            </w:r>
          </w:p>
        </w:tc>
        <w:tc>
          <w:tcPr>
            <w:tcW w:w="1876" w:type="dxa"/>
            <w:vAlign w:val="center"/>
            <w:hideMark/>
          </w:tcPr>
          <w:p w14:paraId="727CB138" w14:textId="70B471A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0.026</w:t>
            </w:r>
          </w:p>
        </w:tc>
        <w:tc>
          <w:tcPr>
            <w:tcW w:w="1541" w:type="dxa"/>
            <w:vAlign w:val="center"/>
            <w:hideMark/>
          </w:tcPr>
          <w:p w14:paraId="34A7A496" w14:textId="3CA460EA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0.032</w:t>
            </w:r>
          </w:p>
        </w:tc>
        <w:tc>
          <w:tcPr>
            <w:tcW w:w="1797" w:type="dxa"/>
            <w:vAlign w:val="center"/>
            <w:hideMark/>
          </w:tcPr>
          <w:p w14:paraId="1E61D00F" w14:textId="1A425D36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0.026</w:t>
            </w:r>
          </w:p>
        </w:tc>
      </w:tr>
      <w:tr w:rsidR="009350A2" w:rsidRPr="00ED4E04" w14:paraId="3579C8AD" w14:textId="77777777" w:rsidTr="009350A2">
        <w:trPr>
          <w:trHeight w:val="402"/>
          <w:jc w:val="center"/>
        </w:trPr>
        <w:tc>
          <w:tcPr>
            <w:tcW w:w="1457" w:type="dxa"/>
            <w:vMerge/>
            <w:noWrap/>
            <w:vAlign w:val="center"/>
          </w:tcPr>
          <w:p w14:paraId="7404F53A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Align w:val="center"/>
          </w:tcPr>
          <w:p w14:paraId="7D409665" w14:textId="1BC1D7C3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(0.040</w:t>
            </w:r>
            <w:r w:rsidR="0053129F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0.043)</w:t>
            </w:r>
          </w:p>
        </w:tc>
        <w:tc>
          <w:tcPr>
            <w:tcW w:w="1876" w:type="dxa"/>
            <w:vAlign w:val="center"/>
          </w:tcPr>
          <w:p w14:paraId="31D6A949" w14:textId="0425AAA2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(0.025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0.027)</w:t>
            </w:r>
          </w:p>
        </w:tc>
        <w:tc>
          <w:tcPr>
            <w:tcW w:w="1541" w:type="dxa"/>
            <w:vAlign w:val="center"/>
          </w:tcPr>
          <w:p w14:paraId="13293475" w14:textId="51314B1A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(0.031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0.033)</w:t>
            </w:r>
          </w:p>
        </w:tc>
        <w:tc>
          <w:tcPr>
            <w:tcW w:w="1797" w:type="dxa"/>
            <w:vAlign w:val="center"/>
          </w:tcPr>
          <w:p w14:paraId="2ECE254D" w14:textId="5ED29191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(0.026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0.027)</w:t>
            </w:r>
          </w:p>
        </w:tc>
      </w:tr>
      <w:tr w:rsidR="009350A2" w:rsidRPr="00ED4E04" w14:paraId="5ACF9EB5" w14:textId="77777777" w:rsidTr="009350A2">
        <w:trPr>
          <w:trHeight w:val="225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6887B409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25" w:type="dxa"/>
            <w:vMerge w:val="restart"/>
            <w:noWrap/>
            <w:vAlign w:val="center"/>
            <w:hideMark/>
          </w:tcPr>
          <w:p w14:paraId="3912AB91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876" w:type="dxa"/>
            <w:noWrap/>
            <w:vAlign w:val="center"/>
            <w:hideMark/>
          </w:tcPr>
          <w:p w14:paraId="41F7CA02" w14:textId="31BE4E66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4" w:name="OLE_LINK1"/>
            <w:bookmarkStart w:id="5" w:name="OLE_LINK2"/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  <w:bookmarkEnd w:id="4"/>
            <w:bookmarkEnd w:id="5"/>
          </w:p>
        </w:tc>
        <w:tc>
          <w:tcPr>
            <w:tcW w:w="1541" w:type="dxa"/>
            <w:noWrap/>
            <w:vAlign w:val="center"/>
            <w:hideMark/>
          </w:tcPr>
          <w:p w14:paraId="56539C4B" w14:textId="3376B629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0.01</w:t>
            </w:r>
          </w:p>
        </w:tc>
        <w:tc>
          <w:tcPr>
            <w:tcW w:w="1797" w:type="dxa"/>
            <w:noWrap/>
            <w:vAlign w:val="center"/>
            <w:hideMark/>
          </w:tcPr>
          <w:p w14:paraId="6C177425" w14:textId="1A850058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</w:p>
        </w:tc>
      </w:tr>
      <w:tr w:rsidR="009350A2" w:rsidRPr="00ED4E04" w14:paraId="3CEF9B7F" w14:textId="77777777" w:rsidTr="009350A2">
        <w:trPr>
          <w:trHeight w:val="393"/>
          <w:jc w:val="center"/>
        </w:trPr>
        <w:tc>
          <w:tcPr>
            <w:tcW w:w="1457" w:type="dxa"/>
            <w:vMerge/>
            <w:noWrap/>
            <w:vAlign w:val="center"/>
          </w:tcPr>
          <w:p w14:paraId="53963F95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4612091A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noWrap/>
            <w:vAlign w:val="center"/>
          </w:tcPr>
          <w:p w14:paraId="3CF3F958" w14:textId="56B29976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0.11)</w:t>
            </w:r>
          </w:p>
        </w:tc>
        <w:tc>
          <w:tcPr>
            <w:tcW w:w="1541" w:type="dxa"/>
            <w:noWrap/>
            <w:vAlign w:val="center"/>
          </w:tcPr>
          <w:p w14:paraId="76B18912" w14:textId="41C065C1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0.11)</w:t>
            </w:r>
          </w:p>
        </w:tc>
        <w:tc>
          <w:tcPr>
            <w:tcW w:w="1797" w:type="dxa"/>
            <w:noWrap/>
            <w:vAlign w:val="center"/>
          </w:tcPr>
          <w:p w14:paraId="13E46B28" w14:textId="5A4503AD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0.11)</w:t>
            </w:r>
          </w:p>
        </w:tc>
      </w:tr>
      <w:tr w:rsidR="009350A2" w:rsidRPr="00ED4E04" w14:paraId="1B4541CF" w14:textId="77777777" w:rsidTr="009350A2">
        <w:trPr>
          <w:trHeight w:val="206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6A087BEA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6286AB01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635B2DE3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541" w:type="dxa"/>
            <w:noWrap/>
            <w:vAlign w:val="center"/>
          </w:tcPr>
          <w:p w14:paraId="581E8345" w14:textId="52FDBEE3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6" w:name="OLE_LINK3"/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0.01</w:t>
            </w:r>
            <w:bookmarkEnd w:id="6"/>
          </w:p>
        </w:tc>
        <w:tc>
          <w:tcPr>
            <w:tcW w:w="1797" w:type="dxa"/>
            <w:noWrap/>
            <w:vAlign w:val="center"/>
          </w:tcPr>
          <w:p w14:paraId="5AEB9879" w14:textId="6515B5EC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</w:tr>
      <w:tr w:rsidR="009350A2" w:rsidRPr="00ED4E04" w14:paraId="4063C491" w14:textId="77777777" w:rsidTr="009350A2">
        <w:trPr>
          <w:trHeight w:val="411"/>
          <w:jc w:val="center"/>
        </w:trPr>
        <w:tc>
          <w:tcPr>
            <w:tcW w:w="1457" w:type="dxa"/>
            <w:vMerge/>
            <w:noWrap/>
            <w:vAlign w:val="center"/>
          </w:tcPr>
          <w:p w14:paraId="56181C24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75FC6957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6F622DC2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noWrap/>
            <w:vAlign w:val="center"/>
          </w:tcPr>
          <w:p w14:paraId="24824EC2" w14:textId="06E749E9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0.09)</w:t>
            </w:r>
          </w:p>
        </w:tc>
        <w:tc>
          <w:tcPr>
            <w:tcW w:w="1797" w:type="dxa"/>
            <w:noWrap/>
            <w:vAlign w:val="center"/>
          </w:tcPr>
          <w:p w14:paraId="361435E1" w14:textId="45FBC3E9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0.09)</w:t>
            </w:r>
          </w:p>
        </w:tc>
      </w:tr>
      <w:tr w:rsidR="009350A2" w:rsidRPr="00ED4E04" w14:paraId="580CB1C2" w14:textId="77777777" w:rsidTr="009350A2">
        <w:trPr>
          <w:trHeight w:val="178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4AFA7299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050B2D9B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18E13481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41" w:type="dxa"/>
            <w:vMerge w:val="restart"/>
            <w:noWrap/>
            <w:vAlign w:val="center"/>
          </w:tcPr>
          <w:p w14:paraId="12A7FE40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97" w:type="dxa"/>
            <w:noWrap/>
            <w:vAlign w:val="center"/>
          </w:tcPr>
          <w:p w14:paraId="70CF340C" w14:textId="137799CD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0.01</w:t>
            </w:r>
          </w:p>
        </w:tc>
      </w:tr>
      <w:tr w:rsidR="009350A2" w:rsidRPr="00ED4E04" w14:paraId="20442875" w14:textId="77777777" w:rsidTr="009350A2">
        <w:trPr>
          <w:trHeight w:val="439"/>
          <w:jc w:val="center"/>
        </w:trPr>
        <w:tc>
          <w:tcPr>
            <w:tcW w:w="1457" w:type="dxa"/>
            <w:vMerge/>
            <w:noWrap/>
            <w:vAlign w:val="center"/>
          </w:tcPr>
          <w:p w14:paraId="0B4DEC32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476AE2DA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6A8D90DF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vMerge/>
            <w:noWrap/>
            <w:vAlign w:val="center"/>
          </w:tcPr>
          <w:p w14:paraId="53FBA662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97" w:type="dxa"/>
            <w:noWrap/>
            <w:vAlign w:val="center"/>
          </w:tcPr>
          <w:p w14:paraId="782AE29A" w14:textId="5A5DDF4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0.09)</w:t>
            </w:r>
          </w:p>
        </w:tc>
      </w:tr>
      <w:tr w:rsidR="009350A2" w:rsidRPr="00ED4E04" w14:paraId="0FA02C18" w14:textId="77777777" w:rsidTr="009350A2">
        <w:trPr>
          <w:trHeight w:val="225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7A0C53FD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MB</w:t>
            </w:r>
          </w:p>
        </w:tc>
        <w:tc>
          <w:tcPr>
            <w:tcW w:w="1625" w:type="dxa"/>
            <w:vAlign w:val="center"/>
            <w:hideMark/>
          </w:tcPr>
          <w:p w14:paraId="45FEFC0F" w14:textId="27F5B684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3.463</w:t>
            </w:r>
          </w:p>
        </w:tc>
        <w:tc>
          <w:tcPr>
            <w:tcW w:w="1876" w:type="dxa"/>
            <w:vAlign w:val="center"/>
            <w:hideMark/>
          </w:tcPr>
          <w:p w14:paraId="62189BB2" w14:textId="3F60AA5C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2.804</w:t>
            </w:r>
          </w:p>
        </w:tc>
        <w:tc>
          <w:tcPr>
            <w:tcW w:w="1541" w:type="dxa"/>
            <w:vAlign w:val="center"/>
            <w:hideMark/>
          </w:tcPr>
          <w:p w14:paraId="6519EA1B" w14:textId="0C66DA28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3.238</w:t>
            </w:r>
          </w:p>
        </w:tc>
        <w:tc>
          <w:tcPr>
            <w:tcW w:w="1797" w:type="dxa"/>
            <w:vAlign w:val="center"/>
            <w:hideMark/>
          </w:tcPr>
          <w:p w14:paraId="2E3703F9" w14:textId="4AC118BF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2.817</w:t>
            </w:r>
          </w:p>
        </w:tc>
      </w:tr>
      <w:tr w:rsidR="009350A2" w:rsidRPr="00ED4E04" w14:paraId="7CCA0D8F" w14:textId="77777777" w:rsidTr="009350A2">
        <w:trPr>
          <w:trHeight w:val="393"/>
          <w:jc w:val="center"/>
        </w:trPr>
        <w:tc>
          <w:tcPr>
            <w:tcW w:w="1457" w:type="dxa"/>
            <w:vMerge/>
            <w:noWrap/>
            <w:vAlign w:val="center"/>
          </w:tcPr>
          <w:p w14:paraId="5BC249F3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Align w:val="center"/>
          </w:tcPr>
          <w:p w14:paraId="479BE537" w14:textId="0F0189E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(3.453</w:t>
            </w:r>
            <w:r w:rsidR="0053129F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3.473)</w:t>
            </w:r>
          </w:p>
        </w:tc>
        <w:tc>
          <w:tcPr>
            <w:tcW w:w="1876" w:type="dxa"/>
            <w:vAlign w:val="center"/>
          </w:tcPr>
          <w:p w14:paraId="42B54513" w14:textId="184517D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(2.795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2.812)</w:t>
            </w:r>
          </w:p>
        </w:tc>
        <w:tc>
          <w:tcPr>
            <w:tcW w:w="1541" w:type="dxa"/>
            <w:vAlign w:val="center"/>
          </w:tcPr>
          <w:p w14:paraId="3F27B86D" w14:textId="2E4F84F4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(3.228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3.247)</w:t>
            </w:r>
          </w:p>
        </w:tc>
        <w:tc>
          <w:tcPr>
            <w:tcW w:w="1797" w:type="dxa"/>
            <w:vAlign w:val="center"/>
          </w:tcPr>
          <w:p w14:paraId="71DB1539" w14:textId="3DE15A34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(2.809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2.826)</w:t>
            </w:r>
          </w:p>
        </w:tc>
      </w:tr>
      <w:tr w:rsidR="009350A2" w:rsidRPr="00ED4E04" w14:paraId="08B89C87" w14:textId="77777777" w:rsidTr="009350A2">
        <w:trPr>
          <w:trHeight w:val="197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0EC856E2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25" w:type="dxa"/>
            <w:vMerge w:val="restart"/>
            <w:noWrap/>
            <w:vAlign w:val="center"/>
            <w:hideMark/>
          </w:tcPr>
          <w:p w14:paraId="36B9DE7D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876" w:type="dxa"/>
            <w:noWrap/>
            <w:vAlign w:val="center"/>
            <w:hideMark/>
          </w:tcPr>
          <w:p w14:paraId="78211C51" w14:textId="43042755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 xml:space="preserve">0.66 </w:t>
            </w:r>
          </w:p>
        </w:tc>
        <w:tc>
          <w:tcPr>
            <w:tcW w:w="1541" w:type="dxa"/>
            <w:noWrap/>
            <w:vAlign w:val="center"/>
            <w:hideMark/>
          </w:tcPr>
          <w:p w14:paraId="5412BD08" w14:textId="53553CBB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 xml:space="preserve">0.22 </w:t>
            </w:r>
          </w:p>
        </w:tc>
        <w:tc>
          <w:tcPr>
            <w:tcW w:w="1797" w:type="dxa"/>
            <w:noWrap/>
            <w:vAlign w:val="center"/>
            <w:hideMark/>
          </w:tcPr>
          <w:p w14:paraId="5FEC5653" w14:textId="42ECB91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 xml:space="preserve">0.65 </w:t>
            </w:r>
          </w:p>
        </w:tc>
      </w:tr>
      <w:tr w:rsidR="009350A2" w:rsidRPr="00ED4E04" w14:paraId="0988E101" w14:textId="77777777" w:rsidTr="009350A2">
        <w:trPr>
          <w:trHeight w:val="421"/>
          <w:jc w:val="center"/>
        </w:trPr>
        <w:tc>
          <w:tcPr>
            <w:tcW w:w="1457" w:type="dxa"/>
            <w:vMerge/>
            <w:noWrap/>
            <w:vAlign w:val="center"/>
          </w:tcPr>
          <w:p w14:paraId="5540AF57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2D938E0C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noWrap/>
            <w:vAlign w:val="center"/>
          </w:tcPr>
          <w:p w14:paraId="10BD3C5A" w14:textId="08D9ECC3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(0.07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1.25)</w:t>
            </w:r>
          </w:p>
        </w:tc>
        <w:tc>
          <w:tcPr>
            <w:tcW w:w="1541" w:type="dxa"/>
            <w:noWrap/>
            <w:vAlign w:val="center"/>
          </w:tcPr>
          <w:p w14:paraId="46C101F1" w14:textId="066DB75C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0.82)</w:t>
            </w:r>
          </w:p>
        </w:tc>
        <w:tc>
          <w:tcPr>
            <w:tcW w:w="1797" w:type="dxa"/>
            <w:noWrap/>
            <w:vAlign w:val="center"/>
          </w:tcPr>
          <w:p w14:paraId="75744BB2" w14:textId="1DF78EE2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(0.05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1.23)</w:t>
            </w:r>
          </w:p>
        </w:tc>
      </w:tr>
      <w:tr w:rsidR="009350A2" w:rsidRPr="00ED4E04" w14:paraId="39928FC6" w14:textId="77777777" w:rsidTr="009350A2">
        <w:trPr>
          <w:trHeight w:val="187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2D598983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5EFD2F58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320E2B1F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541" w:type="dxa"/>
            <w:noWrap/>
            <w:vAlign w:val="center"/>
          </w:tcPr>
          <w:p w14:paraId="5E27FF84" w14:textId="4683D9A4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0.43</w:t>
            </w:r>
          </w:p>
        </w:tc>
        <w:tc>
          <w:tcPr>
            <w:tcW w:w="1797" w:type="dxa"/>
            <w:noWrap/>
            <w:vAlign w:val="center"/>
          </w:tcPr>
          <w:p w14:paraId="06D1CC2D" w14:textId="0FA2CD31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0.01</w:t>
            </w:r>
          </w:p>
        </w:tc>
      </w:tr>
      <w:tr w:rsidR="009350A2" w:rsidRPr="00ED4E04" w14:paraId="27D1C731" w14:textId="77777777" w:rsidTr="009350A2">
        <w:trPr>
          <w:trHeight w:val="430"/>
          <w:jc w:val="center"/>
        </w:trPr>
        <w:tc>
          <w:tcPr>
            <w:tcW w:w="1457" w:type="dxa"/>
            <w:vMerge/>
            <w:noWrap/>
            <w:vAlign w:val="center"/>
          </w:tcPr>
          <w:p w14:paraId="650B8353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05B9EE68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48FBCACC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noWrap/>
            <w:vAlign w:val="center"/>
          </w:tcPr>
          <w:p w14:paraId="7E9FC4BB" w14:textId="4C29B644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0.14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1.02)</w:t>
            </w:r>
          </w:p>
        </w:tc>
        <w:tc>
          <w:tcPr>
            <w:tcW w:w="1797" w:type="dxa"/>
            <w:noWrap/>
            <w:vAlign w:val="center"/>
          </w:tcPr>
          <w:p w14:paraId="524B24DB" w14:textId="25732B43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0.55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0.57)</w:t>
            </w:r>
          </w:p>
        </w:tc>
      </w:tr>
      <w:tr w:rsidR="009350A2" w:rsidRPr="00ED4E04" w14:paraId="20D17CB8" w14:textId="77777777" w:rsidTr="009350A2">
        <w:trPr>
          <w:trHeight w:val="94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46A265F6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5F2E6FB3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137FFDFF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41" w:type="dxa"/>
            <w:vMerge w:val="restart"/>
            <w:noWrap/>
            <w:vAlign w:val="center"/>
          </w:tcPr>
          <w:p w14:paraId="303FDC8E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97" w:type="dxa"/>
            <w:noWrap/>
            <w:vAlign w:val="center"/>
          </w:tcPr>
          <w:p w14:paraId="3118D5DE" w14:textId="4C98AC8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0.42</w:t>
            </w:r>
          </w:p>
        </w:tc>
      </w:tr>
      <w:tr w:rsidR="009350A2" w:rsidRPr="00ED4E04" w14:paraId="7077DE1B" w14:textId="77777777" w:rsidTr="009350A2">
        <w:trPr>
          <w:trHeight w:val="524"/>
          <w:jc w:val="center"/>
        </w:trPr>
        <w:tc>
          <w:tcPr>
            <w:tcW w:w="1457" w:type="dxa"/>
            <w:vMerge/>
            <w:noWrap/>
            <w:vAlign w:val="center"/>
          </w:tcPr>
          <w:p w14:paraId="4950F6E6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421CAFFE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61988654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vMerge/>
            <w:noWrap/>
            <w:vAlign w:val="center"/>
          </w:tcPr>
          <w:p w14:paraId="3366234D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97" w:type="dxa"/>
            <w:noWrap/>
            <w:vAlign w:val="center"/>
          </w:tcPr>
          <w:p w14:paraId="70651231" w14:textId="6ECC3EB4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0.15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1.01)</w:t>
            </w:r>
          </w:p>
        </w:tc>
      </w:tr>
      <w:tr w:rsidR="009350A2" w:rsidRPr="00ED4E04" w14:paraId="25CF45BD" w14:textId="77777777" w:rsidTr="009350A2">
        <w:trPr>
          <w:trHeight w:val="159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1FAA54DF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ICH</w:t>
            </w:r>
          </w:p>
        </w:tc>
        <w:tc>
          <w:tcPr>
            <w:tcW w:w="1625" w:type="dxa"/>
            <w:vAlign w:val="center"/>
            <w:hideMark/>
          </w:tcPr>
          <w:p w14:paraId="6486A110" w14:textId="211B793D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0.484</w:t>
            </w:r>
          </w:p>
        </w:tc>
        <w:tc>
          <w:tcPr>
            <w:tcW w:w="1876" w:type="dxa"/>
            <w:vAlign w:val="center"/>
            <w:hideMark/>
          </w:tcPr>
          <w:p w14:paraId="1BDDC98B" w14:textId="70D72EDB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0.391</w:t>
            </w:r>
          </w:p>
        </w:tc>
        <w:tc>
          <w:tcPr>
            <w:tcW w:w="1541" w:type="dxa"/>
            <w:vAlign w:val="center"/>
            <w:hideMark/>
          </w:tcPr>
          <w:p w14:paraId="26898E19" w14:textId="06AE39DF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0.452</w:t>
            </w:r>
          </w:p>
        </w:tc>
        <w:tc>
          <w:tcPr>
            <w:tcW w:w="1797" w:type="dxa"/>
            <w:vAlign w:val="center"/>
            <w:hideMark/>
          </w:tcPr>
          <w:p w14:paraId="061D1C31" w14:textId="06FC6D5A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0.393</w:t>
            </w:r>
          </w:p>
        </w:tc>
      </w:tr>
      <w:tr w:rsidR="009350A2" w:rsidRPr="00ED4E04" w14:paraId="131278AC" w14:textId="77777777" w:rsidTr="009350A2">
        <w:trPr>
          <w:trHeight w:val="468"/>
          <w:jc w:val="center"/>
        </w:trPr>
        <w:tc>
          <w:tcPr>
            <w:tcW w:w="1457" w:type="dxa"/>
            <w:vMerge/>
            <w:noWrap/>
            <w:vAlign w:val="center"/>
          </w:tcPr>
          <w:p w14:paraId="3C062FDD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Align w:val="center"/>
          </w:tcPr>
          <w:p w14:paraId="54670B7F" w14:textId="7E24D771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(0.480</w:t>
            </w:r>
            <w:r w:rsidR="0053129F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0.487)</w:t>
            </w:r>
          </w:p>
        </w:tc>
        <w:tc>
          <w:tcPr>
            <w:tcW w:w="1876" w:type="dxa"/>
            <w:vAlign w:val="center"/>
          </w:tcPr>
          <w:p w14:paraId="1030FBA7" w14:textId="0D23B0D9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(0.388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0.395)</w:t>
            </w:r>
          </w:p>
        </w:tc>
        <w:tc>
          <w:tcPr>
            <w:tcW w:w="1541" w:type="dxa"/>
            <w:vAlign w:val="center"/>
          </w:tcPr>
          <w:p w14:paraId="4232FA74" w14:textId="3E45A340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(0.449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0.456)</w:t>
            </w:r>
          </w:p>
        </w:tc>
        <w:tc>
          <w:tcPr>
            <w:tcW w:w="1797" w:type="dxa"/>
            <w:vAlign w:val="center"/>
          </w:tcPr>
          <w:p w14:paraId="38BF043D" w14:textId="6FD911F3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(0.390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0.397)</w:t>
            </w:r>
          </w:p>
        </w:tc>
      </w:tr>
      <w:tr w:rsidR="009350A2" w:rsidRPr="00ED4E04" w14:paraId="5A20A219" w14:textId="77777777" w:rsidTr="00B96C4C">
        <w:trPr>
          <w:trHeight w:val="150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1BB33782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25" w:type="dxa"/>
            <w:vMerge w:val="restart"/>
            <w:noWrap/>
            <w:vAlign w:val="center"/>
            <w:hideMark/>
          </w:tcPr>
          <w:p w14:paraId="45653385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876" w:type="dxa"/>
            <w:noWrap/>
            <w:vAlign w:val="center"/>
            <w:hideMark/>
          </w:tcPr>
          <w:p w14:paraId="11605EE2" w14:textId="04DB07AB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 xml:space="preserve">0.09 </w:t>
            </w:r>
          </w:p>
        </w:tc>
        <w:tc>
          <w:tcPr>
            <w:tcW w:w="1541" w:type="dxa"/>
            <w:noWrap/>
            <w:vAlign w:val="center"/>
            <w:hideMark/>
          </w:tcPr>
          <w:p w14:paraId="5080FBFD" w14:textId="262BDEBD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 xml:space="preserve">0.03 </w:t>
            </w:r>
          </w:p>
        </w:tc>
        <w:tc>
          <w:tcPr>
            <w:tcW w:w="1797" w:type="dxa"/>
            <w:noWrap/>
            <w:vAlign w:val="center"/>
            <w:hideMark/>
          </w:tcPr>
          <w:p w14:paraId="3AB8AF0F" w14:textId="360C5A55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</w:p>
        </w:tc>
      </w:tr>
      <w:tr w:rsidR="00B96C4C" w:rsidRPr="00ED4E04" w14:paraId="60757BE2" w14:textId="77777777" w:rsidTr="009350A2">
        <w:trPr>
          <w:trHeight w:val="337"/>
          <w:jc w:val="center"/>
        </w:trPr>
        <w:tc>
          <w:tcPr>
            <w:tcW w:w="1457" w:type="dxa"/>
            <w:vMerge/>
            <w:noWrap/>
            <w:vAlign w:val="center"/>
          </w:tcPr>
          <w:p w14:paraId="56F478CF" w14:textId="77777777" w:rsidR="00B96C4C" w:rsidRPr="00ED4E04" w:rsidRDefault="00B96C4C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7BCB79E2" w14:textId="77777777" w:rsidR="00B96C4C" w:rsidRPr="00ED4E04" w:rsidRDefault="00B96C4C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noWrap/>
            <w:vAlign w:val="center"/>
          </w:tcPr>
          <w:p w14:paraId="480FC764" w14:textId="17E9F14E" w:rsidR="00B96C4C" w:rsidRPr="009825F5" w:rsidRDefault="00B96C4C" w:rsidP="00B96C4C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(–0.13–0.34)</w:t>
            </w:r>
          </w:p>
        </w:tc>
        <w:tc>
          <w:tcPr>
            <w:tcW w:w="1541" w:type="dxa"/>
            <w:noWrap/>
            <w:vAlign w:val="center"/>
          </w:tcPr>
          <w:p w14:paraId="20611D93" w14:textId="54BE5E13" w:rsidR="00B96C4C" w:rsidRPr="009825F5" w:rsidRDefault="00B96C4C" w:rsidP="00B96C4C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(–0.21–0.27)</w:t>
            </w:r>
          </w:p>
        </w:tc>
        <w:tc>
          <w:tcPr>
            <w:tcW w:w="1797" w:type="dxa"/>
            <w:noWrap/>
            <w:vAlign w:val="center"/>
          </w:tcPr>
          <w:p w14:paraId="48B84680" w14:textId="5E63CF16" w:rsidR="00B96C4C" w:rsidRPr="009825F5" w:rsidRDefault="00B96C4C" w:rsidP="00B96C4C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(–0.15–0.32)</w:t>
            </w:r>
          </w:p>
        </w:tc>
      </w:tr>
      <w:tr w:rsidR="009350A2" w:rsidRPr="00ED4E04" w14:paraId="74E24E3D" w14:textId="77777777" w:rsidTr="009350A2">
        <w:trPr>
          <w:trHeight w:val="187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30F77625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lastRenderedPageBreak/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207C33D9" w14:textId="3C291AD1" w:rsidR="009350A2" w:rsidRPr="00ED4E04" w:rsidRDefault="00F830F1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57DDCD78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541" w:type="dxa"/>
            <w:noWrap/>
            <w:vAlign w:val="center"/>
          </w:tcPr>
          <w:p w14:paraId="3A1A423D" w14:textId="00C04F6F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0.06</w:t>
            </w:r>
          </w:p>
        </w:tc>
        <w:tc>
          <w:tcPr>
            <w:tcW w:w="1797" w:type="dxa"/>
            <w:noWrap/>
            <w:vAlign w:val="center"/>
          </w:tcPr>
          <w:p w14:paraId="727B07AC" w14:textId="5DFC8544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</w:tr>
      <w:tr w:rsidR="009350A2" w:rsidRPr="00ED4E04" w14:paraId="58439439" w14:textId="77777777" w:rsidTr="009350A2">
        <w:trPr>
          <w:trHeight w:val="430"/>
          <w:jc w:val="center"/>
        </w:trPr>
        <w:tc>
          <w:tcPr>
            <w:tcW w:w="1457" w:type="dxa"/>
            <w:vMerge/>
            <w:noWrap/>
            <w:vAlign w:val="center"/>
          </w:tcPr>
          <w:p w14:paraId="64BB170D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78703798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0411B550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noWrap/>
            <w:vAlign w:val="center"/>
          </w:tcPr>
          <w:p w14:paraId="3665718A" w14:textId="40D423FA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0.16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0.30)</w:t>
            </w:r>
          </w:p>
        </w:tc>
        <w:tc>
          <w:tcPr>
            <w:tcW w:w="1797" w:type="dxa"/>
            <w:noWrap/>
            <w:vAlign w:val="center"/>
          </w:tcPr>
          <w:p w14:paraId="6CC18CCD" w14:textId="2862E230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0.21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0.24)</w:t>
            </w:r>
          </w:p>
        </w:tc>
      </w:tr>
      <w:tr w:rsidR="009350A2" w:rsidRPr="00ED4E04" w14:paraId="16602172" w14:textId="77777777" w:rsidTr="009350A2">
        <w:trPr>
          <w:trHeight w:val="107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28E064A3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43817909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590D3478" w14:textId="3A335BF6" w:rsidR="009350A2" w:rsidRPr="009825F5" w:rsidRDefault="00176E7C" w:rsidP="00176E7C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41" w:type="dxa"/>
            <w:vMerge w:val="restart"/>
            <w:noWrap/>
            <w:vAlign w:val="center"/>
          </w:tcPr>
          <w:p w14:paraId="6AA2D681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97" w:type="dxa"/>
            <w:noWrap/>
            <w:vAlign w:val="center"/>
          </w:tcPr>
          <w:p w14:paraId="5A08959A" w14:textId="5CE4C9DB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0.06</w:t>
            </w:r>
          </w:p>
        </w:tc>
      </w:tr>
      <w:tr w:rsidR="009350A2" w:rsidRPr="00ED4E04" w14:paraId="3B31753B" w14:textId="77777777" w:rsidTr="009350A2">
        <w:trPr>
          <w:trHeight w:val="608"/>
          <w:jc w:val="center"/>
        </w:trPr>
        <w:tc>
          <w:tcPr>
            <w:tcW w:w="1457" w:type="dxa"/>
            <w:vMerge/>
            <w:noWrap/>
            <w:vAlign w:val="center"/>
          </w:tcPr>
          <w:p w14:paraId="458E9249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098EDB8E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488992AE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vMerge/>
            <w:noWrap/>
            <w:vAlign w:val="center"/>
          </w:tcPr>
          <w:p w14:paraId="60CCEA9C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97" w:type="dxa"/>
            <w:noWrap/>
            <w:vAlign w:val="center"/>
          </w:tcPr>
          <w:p w14:paraId="305154DD" w14:textId="351BDFD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0.18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0.29)</w:t>
            </w:r>
          </w:p>
        </w:tc>
      </w:tr>
      <w:tr w:rsidR="009350A2" w:rsidRPr="00ED4E04" w14:paraId="2662B3E0" w14:textId="77777777" w:rsidTr="009350A2">
        <w:trPr>
          <w:trHeight w:val="178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00EFC67E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GI bleeding</w:t>
            </w:r>
          </w:p>
        </w:tc>
        <w:tc>
          <w:tcPr>
            <w:tcW w:w="1625" w:type="dxa"/>
            <w:vAlign w:val="center"/>
            <w:hideMark/>
          </w:tcPr>
          <w:p w14:paraId="227F9005" w14:textId="7A7C832D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1.962</w:t>
            </w:r>
          </w:p>
        </w:tc>
        <w:tc>
          <w:tcPr>
            <w:tcW w:w="1876" w:type="dxa"/>
            <w:vAlign w:val="center"/>
            <w:hideMark/>
          </w:tcPr>
          <w:p w14:paraId="12C4C62E" w14:textId="537ACD5F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1.585</w:t>
            </w:r>
          </w:p>
        </w:tc>
        <w:tc>
          <w:tcPr>
            <w:tcW w:w="1541" w:type="dxa"/>
            <w:vAlign w:val="center"/>
            <w:hideMark/>
          </w:tcPr>
          <w:p w14:paraId="21F390F1" w14:textId="707D3F3A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1.84</w:t>
            </w:r>
          </w:p>
        </w:tc>
        <w:tc>
          <w:tcPr>
            <w:tcW w:w="1797" w:type="dxa"/>
            <w:vAlign w:val="center"/>
            <w:hideMark/>
          </w:tcPr>
          <w:p w14:paraId="180C2E8E" w14:textId="227F6E55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1.603</w:t>
            </w:r>
          </w:p>
        </w:tc>
      </w:tr>
      <w:tr w:rsidR="009350A2" w:rsidRPr="00ED4E04" w14:paraId="160A6423" w14:textId="77777777" w:rsidTr="009350A2">
        <w:trPr>
          <w:trHeight w:val="439"/>
          <w:jc w:val="center"/>
        </w:trPr>
        <w:tc>
          <w:tcPr>
            <w:tcW w:w="1457" w:type="dxa"/>
            <w:vMerge/>
            <w:noWrap/>
            <w:vAlign w:val="center"/>
          </w:tcPr>
          <w:p w14:paraId="5490DB08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Align w:val="center"/>
          </w:tcPr>
          <w:p w14:paraId="542FB0F3" w14:textId="117133C0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(1.954</w:t>
            </w:r>
            <w:r w:rsidR="0053129F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1.969)</w:t>
            </w:r>
          </w:p>
        </w:tc>
        <w:tc>
          <w:tcPr>
            <w:tcW w:w="1876" w:type="dxa"/>
            <w:vAlign w:val="center"/>
          </w:tcPr>
          <w:p w14:paraId="44A43B76" w14:textId="7578E226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(1.579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1.592)</w:t>
            </w:r>
          </w:p>
        </w:tc>
        <w:tc>
          <w:tcPr>
            <w:tcW w:w="1541" w:type="dxa"/>
            <w:vAlign w:val="center"/>
          </w:tcPr>
          <w:p w14:paraId="6B89E7E5" w14:textId="17F29634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(1.832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1.847)</w:t>
            </w:r>
          </w:p>
        </w:tc>
        <w:tc>
          <w:tcPr>
            <w:tcW w:w="1797" w:type="dxa"/>
            <w:vAlign w:val="center"/>
          </w:tcPr>
          <w:p w14:paraId="249227B7" w14:textId="78F0E010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(1.597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1.610)</w:t>
            </w:r>
          </w:p>
        </w:tc>
      </w:tr>
      <w:tr w:rsidR="009350A2" w:rsidRPr="00ED4E04" w14:paraId="599F9BDD" w14:textId="77777777" w:rsidTr="009350A2">
        <w:trPr>
          <w:trHeight w:val="215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339B4FA3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25" w:type="dxa"/>
            <w:vMerge w:val="restart"/>
            <w:noWrap/>
            <w:vAlign w:val="center"/>
            <w:hideMark/>
          </w:tcPr>
          <w:p w14:paraId="684AE556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876" w:type="dxa"/>
            <w:noWrap/>
            <w:vAlign w:val="center"/>
            <w:hideMark/>
          </w:tcPr>
          <w:p w14:paraId="4EB3D90F" w14:textId="58A9E748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0.38</w:t>
            </w:r>
          </w:p>
        </w:tc>
        <w:tc>
          <w:tcPr>
            <w:tcW w:w="1541" w:type="dxa"/>
            <w:noWrap/>
            <w:vAlign w:val="center"/>
            <w:hideMark/>
          </w:tcPr>
          <w:p w14:paraId="290A43A8" w14:textId="051F8E6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0.12</w:t>
            </w:r>
          </w:p>
        </w:tc>
        <w:tc>
          <w:tcPr>
            <w:tcW w:w="1797" w:type="dxa"/>
            <w:noWrap/>
            <w:vAlign w:val="center"/>
            <w:hideMark/>
          </w:tcPr>
          <w:p w14:paraId="645CDD38" w14:textId="761CBB8E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 xml:space="preserve">0.36 </w:t>
            </w:r>
          </w:p>
        </w:tc>
      </w:tr>
      <w:tr w:rsidR="009350A2" w:rsidRPr="00ED4E04" w14:paraId="770EE6EE" w14:textId="77777777" w:rsidTr="009350A2">
        <w:trPr>
          <w:trHeight w:val="402"/>
          <w:jc w:val="center"/>
        </w:trPr>
        <w:tc>
          <w:tcPr>
            <w:tcW w:w="1457" w:type="dxa"/>
            <w:vMerge/>
            <w:noWrap/>
            <w:vAlign w:val="center"/>
          </w:tcPr>
          <w:p w14:paraId="71B03306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0FA26AEA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noWrap/>
            <w:vAlign w:val="center"/>
          </w:tcPr>
          <w:p w14:paraId="64EC3EB0" w14:textId="76A20903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0.82)</w:t>
            </w:r>
          </w:p>
        </w:tc>
        <w:tc>
          <w:tcPr>
            <w:tcW w:w="1541" w:type="dxa"/>
            <w:noWrap/>
            <w:vAlign w:val="center"/>
          </w:tcPr>
          <w:p w14:paraId="562DE22B" w14:textId="2A166DC0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0.35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0.58)</w:t>
            </w:r>
          </w:p>
        </w:tc>
        <w:tc>
          <w:tcPr>
            <w:tcW w:w="1797" w:type="dxa"/>
            <w:noWrap/>
            <w:vAlign w:val="center"/>
          </w:tcPr>
          <w:p w14:paraId="394A6B9B" w14:textId="65AEBD85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0.81)</w:t>
            </w:r>
          </w:p>
        </w:tc>
      </w:tr>
      <w:tr w:rsidR="009350A2" w:rsidRPr="00ED4E04" w14:paraId="59ED312F" w14:textId="77777777" w:rsidTr="009350A2">
        <w:trPr>
          <w:trHeight w:val="187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5B2B440D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25DE8D9A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65EB0F7B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541" w:type="dxa"/>
            <w:noWrap/>
            <w:vAlign w:val="center"/>
          </w:tcPr>
          <w:p w14:paraId="5C84C1B1" w14:textId="403F9B8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0.26</w:t>
            </w:r>
          </w:p>
        </w:tc>
        <w:tc>
          <w:tcPr>
            <w:tcW w:w="1797" w:type="dxa"/>
            <w:noWrap/>
            <w:vAlign w:val="center"/>
          </w:tcPr>
          <w:p w14:paraId="7A243409" w14:textId="7434A9F1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</w:p>
        </w:tc>
      </w:tr>
      <w:tr w:rsidR="009350A2" w:rsidRPr="00ED4E04" w14:paraId="655F0229" w14:textId="77777777" w:rsidTr="009350A2">
        <w:trPr>
          <w:trHeight w:val="430"/>
          <w:jc w:val="center"/>
        </w:trPr>
        <w:tc>
          <w:tcPr>
            <w:tcW w:w="1457" w:type="dxa"/>
            <w:vMerge/>
            <w:noWrap/>
            <w:vAlign w:val="center"/>
          </w:tcPr>
          <w:p w14:paraId="1FC63B62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12E0DCDF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57860850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noWrap/>
            <w:vAlign w:val="center"/>
          </w:tcPr>
          <w:p w14:paraId="4BF9D2D5" w14:textId="2C8A294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0.18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0.7)</w:t>
            </w:r>
          </w:p>
        </w:tc>
        <w:tc>
          <w:tcPr>
            <w:tcW w:w="1797" w:type="dxa"/>
            <w:noWrap/>
            <w:vAlign w:val="center"/>
          </w:tcPr>
          <w:p w14:paraId="4A1A1330" w14:textId="2B632E40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0.41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0.44)</w:t>
            </w:r>
          </w:p>
        </w:tc>
      </w:tr>
      <w:tr w:rsidR="009350A2" w:rsidRPr="00ED4E04" w14:paraId="002A36D7" w14:textId="77777777" w:rsidTr="009350A2">
        <w:trPr>
          <w:trHeight w:val="176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7B84B1E9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2CAA2FAE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17F3FFC1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541" w:type="dxa"/>
            <w:vMerge w:val="restart"/>
            <w:noWrap/>
            <w:vAlign w:val="center"/>
          </w:tcPr>
          <w:p w14:paraId="06A744EA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97" w:type="dxa"/>
            <w:noWrap/>
            <w:vAlign w:val="center"/>
          </w:tcPr>
          <w:p w14:paraId="0781230C" w14:textId="77EB9055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0.24</w:t>
            </w:r>
          </w:p>
        </w:tc>
      </w:tr>
      <w:tr w:rsidR="009350A2" w:rsidRPr="00ED4E04" w14:paraId="63D2045D" w14:textId="77777777" w:rsidTr="009350A2">
        <w:trPr>
          <w:trHeight w:val="439"/>
          <w:jc w:val="center"/>
        </w:trPr>
        <w:tc>
          <w:tcPr>
            <w:tcW w:w="1457" w:type="dxa"/>
            <w:vMerge/>
            <w:noWrap/>
            <w:vAlign w:val="center"/>
          </w:tcPr>
          <w:p w14:paraId="7AE3E7F9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144722C9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080E3F15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541" w:type="dxa"/>
            <w:vMerge/>
            <w:noWrap/>
            <w:vAlign w:val="center"/>
          </w:tcPr>
          <w:p w14:paraId="2596B5BD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97" w:type="dxa"/>
            <w:noWrap/>
            <w:vAlign w:val="center"/>
          </w:tcPr>
          <w:p w14:paraId="21C6D47A" w14:textId="0ECD2C79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0.2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0.69)</w:t>
            </w:r>
          </w:p>
        </w:tc>
      </w:tr>
      <w:tr w:rsidR="009350A2" w:rsidRPr="00ED4E04" w14:paraId="7E36BA46" w14:textId="77777777" w:rsidTr="009350A2">
        <w:trPr>
          <w:trHeight w:val="222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6E868169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MI</w:t>
            </w:r>
          </w:p>
        </w:tc>
        <w:tc>
          <w:tcPr>
            <w:tcW w:w="1625" w:type="dxa"/>
            <w:vAlign w:val="center"/>
            <w:hideMark/>
          </w:tcPr>
          <w:p w14:paraId="391F98E6" w14:textId="60234999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0.919</w:t>
            </w:r>
          </w:p>
        </w:tc>
        <w:tc>
          <w:tcPr>
            <w:tcW w:w="1876" w:type="dxa"/>
            <w:vAlign w:val="center"/>
            <w:hideMark/>
          </w:tcPr>
          <w:p w14:paraId="0C398C3F" w14:textId="17645AEA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0.913</w:t>
            </w:r>
          </w:p>
        </w:tc>
        <w:tc>
          <w:tcPr>
            <w:tcW w:w="1541" w:type="dxa"/>
            <w:vAlign w:val="center"/>
            <w:hideMark/>
          </w:tcPr>
          <w:p w14:paraId="16C5F474" w14:textId="0B1DC2ED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0.914</w:t>
            </w:r>
          </w:p>
        </w:tc>
        <w:tc>
          <w:tcPr>
            <w:tcW w:w="1797" w:type="dxa"/>
            <w:vAlign w:val="center"/>
            <w:hideMark/>
          </w:tcPr>
          <w:p w14:paraId="433FB605" w14:textId="275F66C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0.912</w:t>
            </w:r>
          </w:p>
        </w:tc>
      </w:tr>
      <w:tr w:rsidR="009350A2" w:rsidRPr="00ED4E04" w14:paraId="5E6E8F34" w14:textId="77777777" w:rsidTr="009350A2">
        <w:trPr>
          <w:trHeight w:val="393"/>
          <w:jc w:val="center"/>
        </w:trPr>
        <w:tc>
          <w:tcPr>
            <w:tcW w:w="1457" w:type="dxa"/>
            <w:vMerge/>
            <w:noWrap/>
            <w:vAlign w:val="center"/>
          </w:tcPr>
          <w:p w14:paraId="667CBE24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Align w:val="center"/>
          </w:tcPr>
          <w:p w14:paraId="5A976A01" w14:textId="1A92C7FC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(0.914</w:t>
            </w:r>
            <w:r w:rsidR="0053129F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0.924)</w:t>
            </w:r>
          </w:p>
        </w:tc>
        <w:tc>
          <w:tcPr>
            <w:tcW w:w="1876" w:type="dxa"/>
            <w:vAlign w:val="center"/>
          </w:tcPr>
          <w:p w14:paraId="7DCA9D06" w14:textId="2CB7B78B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(0.908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0.918)</w:t>
            </w:r>
          </w:p>
        </w:tc>
        <w:tc>
          <w:tcPr>
            <w:tcW w:w="1541" w:type="dxa"/>
            <w:vAlign w:val="center"/>
          </w:tcPr>
          <w:p w14:paraId="60F6E843" w14:textId="7F17713A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(0.909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0.919)</w:t>
            </w:r>
          </w:p>
        </w:tc>
        <w:tc>
          <w:tcPr>
            <w:tcW w:w="1797" w:type="dxa"/>
            <w:vAlign w:val="center"/>
          </w:tcPr>
          <w:p w14:paraId="7B39408E" w14:textId="74FE26F1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(0.907</w:t>
            </w:r>
            <w:r w:rsidR="0053129F" w:rsidRPr="009825F5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sz w:val="21"/>
                <w:szCs w:val="21"/>
              </w:rPr>
              <w:t>0.917)</w:t>
            </w:r>
          </w:p>
        </w:tc>
      </w:tr>
      <w:tr w:rsidR="009350A2" w:rsidRPr="00ED4E04" w14:paraId="08366346" w14:textId="77777777" w:rsidTr="009350A2">
        <w:trPr>
          <w:trHeight w:val="194"/>
          <w:jc w:val="center"/>
        </w:trPr>
        <w:tc>
          <w:tcPr>
            <w:tcW w:w="1457" w:type="dxa"/>
            <w:vMerge w:val="restart"/>
            <w:noWrap/>
            <w:vAlign w:val="center"/>
            <w:hideMark/>
          </w:tcPr>
          <w:p w14:paraId="1495152E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25" w:type="dxa"/>
            <w:vMerge w:val="restart"/>
            <w:noWrap/>
            <w:vAlign w:val="center"/>
            <w:hideMark/>
          </w:tcPr>
          <w:p w14:paraId="365A4207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876" w:type="dxa"/>
            <w:noWrap/>
            <w:vAlign w:val="center"/>
            <w:hideMark/>
          </w:tcPr>
          <w:p w14:paraId="0E28B2AA" w14:textId="3694BC92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0.01 </w:t>
            </w:r>
          </w:p>
        </w:tc>
        <w:tc>
          <w:tcPr>
            <w:tcW w:w="1541" w:type="dxa"/>
            <w:noWrap/>
            <w:vAlign w:val="center"/>
            <w:hideMark/>
          </w:tcPr>
          <w:p w14:paraId="1922946E" w14:textId="0BD67FF4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0.01 </w:t>
            </w:r>
          </w:p>
        </w:tc>
        <w:tc>
          <w:tcPr>
            <w:tcW w:w="1797" w:type="dxa"/>
            <w:noWrap/>
            <w:vAlign w:val="center"/>
            <w:hideMark/>
          </w:tcPr>
          <w:p w14:paraId="7A9A3028" w14:textId="77C5A380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0.01 </w:t>
            </w:r>
          </w:p>
        </w:tc>
      </w:tr>
      <w:tr w:rsidR="009350A2" w:rsidRPr="00ED4E04" w14:paraId="5660D46A" w14:textId="77777777" w:rsidTr="009350A2">
        <w:trPr>
          <w:trHeight w:val="421"/>
          <w:jc w:val="center"/>
        </w:trPr>
        <w:tc>
          <w:tcPr>
            <w:tcW w:w="1457" w:type="dxa"/>
            <w:vMerge/>
            <w:noWrap/>
            <w:vAlign w:val="center"/>
          </w:tcPr>
          <w:p w14:paraId="171E17E8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7887EB08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noWrap/>
            <w:vAlign w:val="center"/>
          </w:tcPr>
          <w:p w14:paraId="11508440" w14:textId="52027CAD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0.33)</w:t>
            </w:r>
          </w:p>
        </w:tc>
        <w:tc>
          <w:tcPr>
            <w:tcW w:w="1541" w:type="dxa"/>
            <w:noWrap/>
            <w:vAlign w:val="center"/>
          </w:tcPr>
          <w:p w14:paraId="58EE45EB" w14:textId="628D43EF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0.33)</w:t>
            </w:r>
          </w:p>
        </w:tc>
        <w:tc>
          <w:tcPr>
            <w:tcW w:w="1797" w:type="dxa"/>
            <w:noWrap/>
            <w:vAlign w:val="center"/>
          </w:tcPr>
          <w:p w14:paraId="47FD2AD4" w14:textId="4BC6C0F6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0.33)</w:t>
            </w:r>
          </w:p>
        </w:tc>
      </w:tr>
      <w:tr w:rsidR="009350A2" w:rsidRPr="00ED4E04" w14:paraId="4FAB0B70" w14:textId="77777777" w:rsidTr="009350A2">
        <w:trPr>
          <w:trHeight w:val="204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298B27E8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5A86C0F4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7EA52A07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ref</w:t>
            </w:r>
          </w:p>
        </w:tc>
        <w:tc>
          <w:tcPr>
            <w:tcW w:w="1541" w:type="dxa"/>
            <w:noWrap/>
            <w:vAlign w:val="center"/>
          </w:tcPr>
          <w:p w14:paraId="38FE3B1B" w14:textId="333C922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0.00 </w:t>
            </w:r>
          </w:p>
        </w:tc>
        <w:tc>
          <w:tcPr>
            <w:tcW w:w="1797" w:type="dxa"/>
            <w:noWrap/>
            <w:vAlign w:val="center"/>
          </w:tcPr>
          <w:p w14:paraId="665E6DE6" w14:textId="4F1B7102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0.00 </w:t>
            </w:r>
          </w:p>
        </w:tc>
      </w:tr>
      <w:tr w:rsidR="009350A2" w:rsidRPr="00ED4E04" w14:paraId="6A40E3FD" w14:textId="77777777" w:rsidTr="009350A2">
        <w:trPr>
          <w:trHeight w:val="411"/>
          <w:jc w:val="center"/>
        </w:trPr>
        <w:tc>
          <w:tcPr>
            <w:tcW w:w="1457" w:type="dxa"/>
            <w:vMerge/>
            <w:noWrap/>
            <w:vAlign w:val="center"/>
          </w:tcPr>
          <w:p w14:paraId="0AB13BC4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4C4E960F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7DDF9EB4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1" w:type="dxa"/>
            <w:noWrap/>
            <w:vAlign w:val="center"/>
          </w:tcPr>
          <w:p w14:paraId="06D856C1" w14:textId="2FE56AB0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0.33)</w:t>
            </w:r>
          </w:p>
        </w:tc>
        <w:tc>
          <w:tcPr>
            <w:tcW w:w="1797" w:type="dxa"/>
            <w:noWrap/>
            <w:vAlign w:val="center"/>
          </w:tcPr>
          <w:p w14:paraId="3484EB3A" w14:textId="2D6C8229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0.33)</w:t>
            </w:r>
          </w:p>
        </w:tc>
      </w:tr>
      <w:tr w:rsidR="009350A2" w:rsidRPr="00ED4E04" w14:paraId="5C0D2484" w14:textId="77777777" w:rsidTr="009350A2">
        <w:trPr>
          <w:trHeight w:val="166"/>
          <w:jc w:val="center"/>
        </w:trPr>
        <w:tc>
          <w:tcPr>
            <w:tcW w:w="1457" w:type="dxa"/>
            <w:vMerge w:val="restart"/>
            <w:noWrap/>
            <w:vAlign w:val="center"/>
          </w:tcPr>
          <w:p w14:paraId="6FE29D54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ED4E04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625" w:type="dxa"/>
            <w:vMerge w:val="restart"/>
            <w:noWrap/>
            <w:vAlign w:val="center"/>
          </w:tcPr>
          <w:p w14:paraId="63BA90F5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D4E04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76" w:type="dxa"/>
            <w:vMerge w:val="restart"/>
            <w:noWrap/>
            <w:vAlign w:val="center"/>
          </w:tcPr>
          <w:p w14:paraId="0757E125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541" w:type="dxa"/>
            <w:vMerge w:val="restart"/>
            <w:noWrap/>
            <w:vAlign w:val="center"/>
          </w:tcPr>
          <w:p w14:paraId="51650F9F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ref</w:t>
            </w:r>
          </w:p>
        </w:tc>
        <w:tc>
          <w:tcPr>
            <w:tcW w:w="1797" w:type="dxa"/>
            <w:noWrap/>
            <w:vAlign w:val="center"/>
          </w:tcPr>
          <w:p w14:paraId="21C6A0A2" w14:textId="2F262525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0.00 </w:t>
            </w:r>
          </w:p>
        </w:tc>
      </w:tr>
      <w:tr w:rsidR="009350A2" w:rsidRPr="00ED4E04" w14:paraId="4C2E0300" w14:textId="77777777" w:rsidTr="009350A2">
        <w:trPr>
          <w:trHeight w:val="449"/>
          <w:jc w:val="center"/>
        </w:trPr>
        <w:tc>
          <w:tcPr>
            <w:tcW w:w="1457" w:type="dxa"/>
            <w:vMerge/>
            <w:noWrap/>
            <w:vAlign w:val="center"/>
          </w:tcPr>
          <w:p w14:paraId="0128528A" w14:textId="77777777" w:rsidR="009350A2" w:rsidRPr="00ED4E04" w:rsidRDefault="009350A2" w:rsidP="00D138F5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25" w:type="dxa"/>
            <w:vMerge/>
            <w:noWrap/>
            <w:vAlign w:val="center"/>
          </w:tcPr>
          <w:p w14:paraId="02F33700" w14:textId="77777777" w:rsidR="009350A2" w:rsidRPr="00ED4E04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76" w:type="dxa"/>
            <w:vMerge/>
            <w:noWrap/>
            <w:vAlign w:val="center"/>
          </w:tcPr>
          <w:p w14:paraId="4791BDB0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1" w:type="dxa"/>
            <w:vMerge/>
            <w:noWrap/>
            <w:vAlign w:val="center"/>
          </w:tcPr>
          <w:p w14:paraId="3D26E13D" w14:textId="77777777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797" w:type="dxa"/>
            <w:noWrap/>
            <w:vAlign w:val="center"/>
          </w:tcPr>
          <w:p w14:paraId="179BB9A7" w14:textId="36B16309" w:rsidR="009350A2" w:rsidRPr="009825F5" w:rsidRDefault="009350A2" w:rsidP="00D138F5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(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</w:t>
            </w:r>
            <w:r w:rsidR="0053129F"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–</w:t>
            </w:r>
            <w:r w:rsidRPr="009825F5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0.33)</w:t>
            </w:r>
          </w:p>
        </w:tc>
      </w:tr>
    </w:tbl>
    <w:p w14:paraId="7F3EC898" w14:textId="2B63C88A" w:rsidR="002D497D" w:rsidRPr="000B42A6" w:rsidRDefault="002D497D" w:rsidP="00ED4E04">
      <w:pPr>
        <w:pStyle w:val="af7"/>
      </w:pPr>
      <w:r w:rsidRPr="000B42A6">
        <w:t>RD</w:t>
      </w:r>
      <w:r w:rsidRPr="000B42A6">
        <w:rPr>
          <w:vertAlign w:val="subscript"/>
        </w:rPr>
        <w:t>1</w:t>
      </w:r>
      <w:r w:rsidRPr="000B42A6">
        <w:t xml:space="preserve"> means risk differen</w:t>
      </w:r>
      <w:r>
        <w:t>ce</w:t>
      </w:r>
      <w:r w:rsidRPr="000B42A6">
        <w:t xml:space="preserve"> between ROCKET AF and </w:t>
      </w:r>
      <w:r w:rsidR="002F5C73">
        <w:t>Laliberté</w:t>
      </w:r>
      <w:r w:rsidRPr="000B42A6">
        <w:t xml:space="preserve"> (2014), A</w:t>
      </w:r>
      <w:r w:rsidRPr="000B42A6">
        <w:rPr>
          <w:rFonts w:hint="eastAsia"/>
        </w:rPr>
        <w:t>min</w:t>
      </w:r>
      <w:r w:rsidRPr="000B42A6">
        <w:t xml:space="preserve"> (2017), XANTUS (2016)</w:t>
      </w:r>
      <w:r>
        <w:t>, respectively.</w:t>
      </w:r>
    </w:p>
    <w:p w14:paraId="26A27DF6" w14:textId="645BD5C6" w:rsidR="002D497D" w:rsidRPr="000B42A6" w:rsidRDefault="002D497D" w:rsidP="00ED4E04">
      <w:pPr>
        <w:pStyle w:val="af7"/>
      </w:pPr>
      <w:r w:rsidRPr="000B42A6">
        <w:t>RD</w:t>
      </w:r>
      <w:r>
        <w:rPr>
          <w:vertAlign w:val="subscript"/>
        </w:rPr>
        <w:t>2</w:t>
      </w:r>
      <w:r w:rsidRPr="000B42A6">
        <w:t xml:space="preserve"> means risk differen</w:t>
      </w:r>
      <w:r>
        <w:t>ce</w:t>
      </w:r>
      <w:r w:rsidRPr="000B42A6">
        <w:t xml:space="preserve"> between </w:t>
      </w:r>
      <w:r w:rsidR="002F5C73">
        <w:t>Laliberté</w:t>
      </w:r>
      <w:r w:rsidRPr="000B42A6">
        <w:t xml:space="preserve"> (2014) and A</w:t>
      </w:r>
      <w:r w:rsidRPr="000B42A6">
        <w:rPr>
          <w:rFonts w:hint="eastAsia"/>
        </w:rPr>
        <w:t>min</w:t>
      </w:r>
      <w:r w:rsidRPr="000B42A6">
        <w:t xml:space="preserve"> (2017), XANTUS (2016)</w:t>
      </w:r>
      <w:r>
        <w:t>, respectively.</w:t>
      </w:r>
    </w:p>
    <w:p w14:paraId="42C6FAE4" w14:textId="77777777" w:rsidR="002D497D" w:rsidRPr="000B42A6" w:rsidRDefault="002D497D" w:rsidP="00ED4E04">
      <w:pPr>
        <w:pStyle w:val="af7"/>
      </w:pPr>
      <w:r w:rsidRPr="000B42A6">
        <w:t>RD</w:t>
      </w:r>
      <w:r>
        <w:rPr>
          <w:vertAlign w:val="subscript"/>
        </w:rPr>
        <w:t>3</w:t>
      </w:r>
      <w:r w:rsidRPr="000B42A6">
        <w:t xml:space="preserve"> means risk differen</w:t>
      </w:r>
      <w:r>
        <w:t xml:space="preserve">ce </w:t>
      </w:r>
      <w:r w:rsidRPr="000B42A6">
        <w:t>between A</w:t>
      </w:r>
      <w:r w:rsidRPr="000B42A6">
        <w:rPr>
          <w:rFonts w:hint="eastAsia"/>
        </w:rPr>
        <w:t>min</w:t>
      </w:r>
      <w:r w:rsidRPr="000B42A6">
        <w:t xml:space="preserve"> (2017) and XANTUS (2016)</w:t>
      </w:r>
      <w:r>
        <w:t>.</w:t>
      </w:r>
    </w:p>
    <w:p w14:paraId="6693E354" w14:textId="6E395CF1" w:rsidR="002D497D" w:rsidRDefault="002D497D">
      <w:pPr>
        <w:rPr>
          <w:rFonts w:ascii="Times New Roman" w:hAnsi="Times New Roman" w:cs="Times New Roman"/>
          <w:color w:val="FF0000"/>
        </w:rPr>
      </w:pPr>
    </w:p>
    <w:p w14:paraId="29AF7FDD" w14:textId="77777777" w:rsidR="00FD37BB" w:rsidRDefault="00FD37BB">
      <w:pPr>
        <w:rPr>
          <w:rFonts w:ascii="Times New Roman" w:hAnsi="Times New Roman" w:cs="Times New Roman"/>
          <w:color w:val="FF0000"/>
        </w:rPr>
      </w:pPr>
    </w:p>
    <w:p w14:paraId="1F4D586B" w14:textId="4315CEED" w:rsidR="00F65D51" w:rsidRPr="00F65D51" w:rsidRDefault="00F65D51" w:rsidP="0062495A">
      <w:pPr>
        <w:pStyle w:val="af6"/>
        <w:spacing w:before="240" w:after="240"/>
        <w:ind w:left="480"/>
      </w:pPr>
      <w:r w:rsidRPr="00780A0B">
        <w:t>Table</w:t>
      </w:r>
      <w:r>
        <w:t xml:space="preserve"> S</w:t>
      </w:r>
      <w:r w:rsidR="00287304">
        <w:t>5</w:t>
      </w:r>
      <w:r w:rsidR="0062495A">
        <w:t>.</w:t>
      </w:r>
      <w:r w:rsidRPr="00780A0B">
        <w:t xml:space="preserve"> </w:t>
      </w:r>
      <w:bookmarkStart w:id="7" w:name="_Hlk46384176"/>
      <w:r w:rsidRPr="00B9329D">
        <w:t xml:space="preserve">Simulated results and the risk difference (RD) </w:t>
      </w:r>
      <w:r w:rsidRPr="00B9329D">
        <w:rPr>
          <w:rFonts w:hint="eastAsia"/>
        </w:rPr>
        <w:t>for</w:t>
      </w:r>
      <w:r w:rsidRPr="00B9329D">
        <w:t xml:space="preserve"> warfarin arms in the simulation.</w:t>
      </w:r>
      <w:bookmarkEnd w:id="7"/>
    </w:p>
    <w:tbl>
      <w:tblPr>
        <w:tblStyle w:val="ad"/>
        <w:tblW w:w="8931" w:type="dxa"/>
        <w:jc w:val="center"/>
        <w:tblLook w:val="04A0" w:firstRow="1" w:lastRow="0" w:firstColumn="1" w:lastColumn="0" w:noHBand="0" w:noVBand="1"/>
      </w:tblPr>
      <w:tblGrid>
        <w:gridCol w:w="1460"/>
        <w:gridCol w:w="1695"/>
        <w:gridCol w:w="2232"/>
        <w:gridCol w:w="1701"/>
        <w:gridCol w:w="1843"/>
      </w:tblGrid>
      <w:tr w:rsidR="00B95D2B" w:rsidRPr="0062495A" w14:paraId="6799D83D" w14:textId="1CE6E2FB" w:rsidTr="0062495A">
        <w:trPr>
          <w:trHeight w:val="47"/>
          <w:jc w:val="center"/>
        </w:trPr>
        <w:tc>
          <w:tcPr>
            <w:tcW w:w="1460" w:type="dxa"/>
            <w:noWrap/>
            <w:vAlign w:val="center"/>
            <w:hideMark/>
          </w:tcPr>
          <w:p w14:paraId="7545B2B2" w14:textId="77777777" w:rsidR="000B2D31" w:rsidRPr="0062495A" w:rsidRDefault="000B2D31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Event</w:t>
            </w:r>
          </w:p>
        </w:tc>
        <w:tc>
          <w:tcPr>
            <w:tcW w:w="1695" w:type="dxa"/>
            <w:noWrap/>
            <w:vAlign w:val="center"/>
            <w:hideMark/>
          </w:tcPr>
          <w:p w14:paraId="0DE54EDA" w14:textId="77777777" w:rsidR="000B2D31" w:rsidRPr="0062495A" w:rsidRDefault="000B2D31" w:rsidP="0062495A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ROCKET AF</w:t>
            </w:r>
          </w:p>
        </w:tc>
        <w:tc>
          <w:tcPr>
            <w:tcW w:w="2232" w:type="dxa"/>
            <w:noWrap/>
            <w:vAlign w:val="center"/>
            <w:hideMark/>
          </w:tcPr>
          <w:p w14:paraId="310EC229" w14:textId="4FBB2273" w:rsidR="000B2D31" w:rsidRPr="0062495A" w:rsidRDefault="002F5C73" w:rsidP="0062495A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Laliberté</w:t>
            </w:r>
            <w:r w:rsidR="000B2D31"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(2014)</w:t>
            </w:r>
          </w:p>
        </w:tc>
        <w:tc>
          <w:tcPr>
            <w:tcW w:w="1701" w:type="dxa"/>
            <w:noWrap/>
            <w:vAlign w:val="center"/>
            <w:hideMark/>
          </w:tcPr>
          <w:p w14:paraId="1E3B64E1" w14:textId="77777777" w:rsidR="000B2D31" w:rsidRPr="0062495A" w:rsidRDefault="000B2D31" w:rsidP="0062495A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Amin (2017)</w:t>
            </w:r>
          </w:p>
        </w:tc>
        <w:tc>
          <w:tcPr>
            <w:tcW w:w="1843" w:type="dxa"/>
          </w:tcPr>
          <w:p w14:paraId="609E8B07" w14:textId="0C9FFBC7" w:rsidR="000B2D31" w:rsidRPr="0062495A" w:rsidRDefault="000B2D31" w:rsidP="0062495A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XANTUS (2016)</w:t>
            </w:r>
          </w:p>
        </w:tc>
      </w:tr>
      <w:tr w:rsidR="00824A1D" w:rsidRPr="0062495A" w14:paraId="12EBA9C0" w14:textId="3D486F33" w:rsidTr="00824A1D">
        <w:trPr>
          <w:trHeight w:val="150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14098776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Stroke/SE</w:t>
            </w:r>
          </w:p>
        </w:tc>
        <w:tc>
          <w:tcPr>
            <w:tcW w:w="1695" w:type="dxa"/>
            <w:vAlign w:val="center"/>
            <w:hideMark/>
          </w:tcPr>
          <w:p w14:paraId="4C9E718A" w14:textId="405BA211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1.98</w:t>
            </w:r>
          </w:p>
        </w:tc>
        <w:tc>
          <w:tcPr>
            <w:tcW w:w="2232" w:type="dxa"/>
            <w:tcBorders>
              <w:bottom w:val="single" w:sz="4" w:space="0" w:color="auto"/>
            </w:tcBorders>
            <w:vAlign w:val="center"/>
            <w:hideMark/>
          </w:tcPr>
          <w:p w14:paraId="75769365" w14:textId="13BD8FB8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1.408</w:t>
            </w:r>
          </w:p>
        </w:tc>
        <w:tc>
          <w:tcPr>
            <w:tcW w:w="1701" w:type="dxa"/>
            <w:vAlign w:val="center"/>
            <w:hideMark/>
          </w:tcPr>
          <w:p w14:paraId="610188D8" w14:textId="08E675B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0.824</w:t>
            </w:r>
          </w:p>
        </w:tc>
        <w:tc>
          <w:tcPr>
            <w:tcW w:w="1843" w:type="dxa"/>
          </w:tcPr>
          <w:p w14:paraId="1EDEC156" w14:textId="163427B9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1.432</w:t>
            </w:r>
          </w:p>
        </w:tc>
      </w:tr>
      <w:tr w:rsidR="00824A1D" w:rsidRPr="0062495A" w14:paraId="7E56FB01" w14:textId="77777777" w:rsidTr="0062495A">
        <w:trPr>
          <w:trHeight w:val="327"/>
          <w:jc w:val="center"/>
        </w:trPr>
        <w:tc>
          <w:tcPr>
            <w:tcW w:w="1460" w:type="dxa"/>
            <w:vMerge/>
            <w:noWrap/>
            <w:vAlign w:val="center"/>
          </w:tcPr>
          <w:p w14:paraId="176A9E2E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7042F98A" w14:textId="421CB03E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(1.973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1.988)</w:t>
            </w:r>
          </w:p>
        </w:tc>
        <w:tc>
          <w:tcPr>
            <w:tcW w:w="2232" w:type="dxa"/>
            <w:tcBorders>
              <w:bottom w:val="single" w:sz="4" w:space="0" w:color="auto"/>
            </w:tcBorders>
            <w:vAlign w:val="center"/>
          </w:tcPr>
          <w:p w14:paraId="546C1120" w14:textId="1602966A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(1.401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1.414)</w:t>
            </w:r>
          </w:p>
        </w:tc>
        <w:tc>
          <w:tcPr>
            <w:tcW w:w="1701" w:type="dxa"/>
            <w:vAlign w:val="center"/>
          </w:tcPr>
          <w:p w14:paraId="50D9EB57" w14:textId="47643B7A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(0.819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0.829)</w:t>
            </w:r>
          </w:p>
        </w:tc>
        <w:tc>
          <w:tcPr>
            <w:tcW w:w="1843" w:type="dxa"/>
          </w:tcPr>
          <w:p w14:paraId="532645F7" w14:textId="4267765A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(1.426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1.439)</w:t>
            </w:r>
          </w:p>
        </w:tc>
      </w:tr>
      <w:tr w:rsidR="00824A1D" w:rsidRPr="0062495A" w14:paraId="6494A891" w14:textId="62ABB07F" w:rsidTr="00824A1D">
        <w:trPr>
          <w:trHeight w:val="75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75DBF813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95" w:type="dxa"/>
            <w:vMerge w:val="restart"/>
            <w:noWrap/>
            <w:vAlign w:val="center"/>
            <w:hideMark/>
          </w:tcPr>
          <w:p w14:paraId="12C8DC21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2232" w:type="dxa"/>
            <w:noWrap/>
            <w:vAlign w:val="center"/>
            <w:hideMark/>
          </w:tcPr>
          <w:p w14:paraId="3CBED88F" w14:textId="7FF3EEA9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0.59</w:t>
            </w:r>
          </w:p>
        </w:tc>
        <w:tc>
          <w:tcPr>
            <w:tcW w:w="1701" w:type="dxa"/>
            <w:noWrap/>
            <w:vAlign w:val="center"/>
            <w:hideMark/>
          </w:tcPr>
          <w:p w14:paraId="4BA3C3A0" w14:textId="378932A2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1.16</w:t>
            </w:r>
          </w:p>
        </w:tc>
        <w:tc>
          <w:tcPr>
            <w:tcW w:w="1843" w:type="dxa"/>
            <w:vMerge w:val="restart"/>
          </w:tcPr>
          <w:p w14:paraId="6F9ED113" w14:textId="623B9F1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2B83AD50" w14:textId="77777777" w:rsidTr="0062495A">
        <w:trPr>
          <w:trHeight w:val="402"/>
          <w:jc w:val="center"/>
        </w:trPr>
        <w:tc>
          <w:tcPr>
            <w:tcW w:w="1460" w:type="dxa"/>
            <w:vMerge/>
            <w:noWrap/>
            <w:vAlign w:val="center"/>
          </w:tcPr>
          <w:p w14:paraId="51799416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4032FB4A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noWrap/>
            <w:vAlign w:val="center"/>
          </w:tcPr>
          <w:p w14:paraId="7EDF23EA" w14:textId="6D701574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(0.15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1.03)</w:t>
            </w:r>
          </w:p>
        </w:tc>
        <w:tc>
          <w:tcPr>
            <w:tcW w:w="1701" w:type="dxa"/>
            <w:noWrap/>
            <w:vAlign w:val="center"/>
          </w:tcPr>
          <w:p w14:paraId="5171C6A3" w14:textId="6927D0FC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(0.77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1.56)</w:t>
            </w:r>
          </w:p>
        </w:tc>
        <w:tc>
          <w:tcPr>
            <w:tcW w:w="1843" w:type="dxa"/>
            <w:vMerge/>
          </w:tcPr>
          <w:p w14:paraId="14DE3428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5219621C" w14:textId="3AC7B70B" w:rsidTr="00824A1D">
        <w:trPr>
          <w:trHeight w:val="113"/>
          <w:jc w:val="center"/>
        </w:trPr>
        <w:tc>
          <w:tcPr>
            <w:tcW w:w="1460" w:type="dxa"/>
            <w:vMerge w:val="restart"/>
            <w:noWrap/>
            <w:vAlign w:val="center"/>
          </w:tcPr>
          <w:p w14:paraId="3613A701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95" w:type="dxa"/>
            <w:vMerge w:val="restart"/>
            <w:noWrap/>
            <w:vAlign w:val="center"/>
          </w:tcPr>
          <w:p w14:paraId="2AFAB385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232" w:type="dxa"/>
            <w:vMerge w:val="restart"/>
            <w:noWrap/>
            <w:vAlign w:val="center"/>
          </w:tcPr>
          <w:p w14:paraId="6EC5CD34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01" w:type="dxa"/>
            <w:noWrap/>
            <w:vAlign w:val="center"/>
          </w:tcPr>
          <w:p w14:paraId="7CC5FA1F" w14:textId="21A1009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0.59</w:t>
            </w:r>
          </w:p>
        </w:tc>
        <w:tc>
          <w:tcPr>
            <w:tcW w:w="1843" w:type="dxa"/>
            <w:vMerge w:val="restart"/>
          </w:tcPr>
          <w:p w14:paraId="1AC605A1" w14:textId="7B4D5ED2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3798BFEB" w14:textId="77777777" w:rsidTr="0062495A">
        <w:trPr>
          <w:trHeight w:val="365"/>
          <w:jc w:val="center"/>
        </w:trPr>
        <w:tc>
          <w:tcPr>
            <w:tcW w:w="1460" w:type="dxa"/>
            <w:vMerge/>
            <w:noWrap/>
            <w:vAlign w:val="center"/>
          </w:tcPr>
          <w:p w14:paraId="30C4A236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028FCFCE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vMerge/>
            <w:noWrap/>
            <w:vAlign w:val="center"/>
          </w:tcPr>
          <w:p w14:paraId="6223D1AC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132FAA67" w14:textId="5A664CE6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(0.23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0.95)</w:t>
            </w:r>
          </w:p>
        </w:tc>
        <w:tc>
          <w:tcPr>
            <w:tcW w:w="1843" w:type="dxa"/>
            <w:vMerge/>
          </w:tcPr>
          <w:p w14:paraId="26A8DFA7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6FF62493" w14:textId="39D2A2CB" w:rsidTr="00824A1D">
        <w:trPr>
          <w:trHeight w:val="159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32D5A6E9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Stroke</w:t>
            </w:r>
          </w:p>
        </w:tc>
        <w:tc>
          <w:tcPr>
            <w:tcW w:w="1695" w:type="dxa"/>
            <w:vAlign w:val="center"/>
            <w:hideMark/>
          </w:tcPr>
          <w:p w14:paraId="49711136" w14:textId="38F0D05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1.804</w:t>
            </w:r>
          </w:p>
        </w:tc>
        <w:tc>
          <w:tcPr>
            <w:tcW w:w="2232" w:type="dxa"/>
            <w:vAlign w:val="center"/>
            <w:hideMark/>
          </w:tcPr>
          <w:p w14:paraId="11AE12EC" w14:textId="1BB7666A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1.283</w:t>
            </w:r>
          </w:p>
        </w:tc>
        <w:tc>
          <w:tcPr>
            <w:tcW w:w="1701" w:type="dxa"/>
            <w:vAlign w:val="center"/>
            <w:hideMark/>
          </w:tcPr>
          <w:p w14:paraId="5E189417" w14:textId="72383F9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0.883</w:t>
            </w:r>
          </w:p>
        </w:tc>
        <w:tc>
          <w:tcPr>
            <w:tcW w:w="1843" w:type="dxa"/>
          </w:tcPr>
          <w:p w14:paraId="60BC0D27" w14:textId="47062C71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1.306</w:t>
            </w:r>
          </w:p>
        </w:tc>
      </w:tr>
      <w:tr w:rsidR="00824A1D" w:rsidRPr="0062495A" w14:paraId="12BA3F5B" w14:textId="77777777" w:rsidTr="0062495A">
        <w:trPr>
          <w:trHeight w:val="318"/>
          <w:jc w:val="center"/>
        </w:trPr>
        <w:tc>
          <w:tcPr>
            <w:tcW w:w="1460" w:type="dxa"/>
            <w:vMerge/>
            <w:noWrap/>
            <w:vAlign w:val="center"/>
          </w:tcPr>
          <w:p w14:paraId="0A95C9CF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2F6BBD74" w14:textId="659BF742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(1.797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1.812)</w:t>
            </w:r>
          </w:p>
        </w:tc>
        <w:tc>
          <w:tcPr>
            <w:tcW w:w="2232" w:type="dxa"/>
            <w:vAlign w:val="center"/>
          </w:tcPr>
          <w:p w14:paraId="534FDEE6" w14:textId="78195408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(1.277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1.289)</w:t>
            </w:r>
          </w:p>
        </w:tc>
        <w:tc>
          <w:tcPr>
            <w:tcW w:w="1701" w:type="dxa"/>
            <w:vAlign w:val="center"/>
          </w:tcPr>
          <w:p w14:paraId="3A27115B" w14:textId="74683E3A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(0.878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0.889)</w:t>
            </w:r>
          </w:p>
        </w:tc>
        <w:tc>
          <w:tcPr>
            <w:tcW w:w="1843" w:type="dxa"/>
          </w:tcPr>
          <w:p w14:paraId="07D1B285" w14:textId="388AFC84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(1.300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1.312)</w:t>
            </w:r>
          </w:p>
        </w:tc>
      </w:tr>
      <w:tr w:rsidR="00824A1D" w:rsidRPr="0062495A" w14:paraId="52D99A4B" w14:textId="29516EFB" w:rsidTr="00824A1D">
        <w:trPr>
          <w:trHeight w:val="203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50E5FCA9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95" w:type="dxa"/>
            <w:vMerge w:val="restart"/>
            <w:noWrap/>
            <w:vAlign w:val="center"/>
            <w:hideMark/>
          </w:tcPr>
          <w:p w14:paraId="221AB08B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2232" w:type="dxa"/>
            <w:noWrap/>
            <w:vAlign w:val="center"/>
            <w:hideMark/>
          </w:tcPr>
          <w:p w14:paraId="3F6D4DAB" w14:textId="4FC26D23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0.51</w:t>
            </w:r>
          </w:p>
        </w:tc>
        <w:tc>
          <w:tcPr>
            <w:tcW w:w="1701" w:type="dxa"/>
            <w:noWrap/>
            <w:vAlign w:val="center"/>
            <w:hideMark/>
          </w:tcPr>
          <w:p w14:paraId="1D4DF5C0" w14:textId="0DC1FFB8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0.97</w:t>
            </w:r>
          </w:p>
        </w:tc>
        <w:tc>
          <w:tcPr>
            <w:tcW w:w="1843" w:type="dxa"/>
            <w:vMerge w:val="restart"/>
          </w:tcPr>
          <w:p w14:paraId="341B568C" w14:textId="7833EE6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1A56BCD6" w14:textId="77777777" w:rsidTr="0062495A">
        <w:trPr>
          <w:trHeight w:val="271"/>
          <w:jc w:val="center"/>
        </w:trPr>
        <w:tc>
          <w:tcPr>
            <w:tcW w:w="1460" w:type="dxa"/>
            <w:vMerge/>
            <w:noWrap/>
            <w:vAlign w:val="center"/>
          </w:tcPr>
          <w:p w14:paraId="65BE171F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4889EA23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noWrap/>
            <w:vAlign w:val="center"/>
          </w:tcPr>
          <w:p w14:paraId="6DE80D70" w14:textId="7A0292B0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(0.11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0.93)</w:t>
            </w:r>
          </w:p>
        </w:tc>
        <w:tc>
          <w:tcPr>
            <w:tcW w:w="1701" w:type="dxa"/>
            <w:noWrap/>
            <w:vAlign w:val="center"/>
          </w:tcPr>
          <w:p w14:paraId="7A5881E3" w14:textId="7C6D722C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(0.60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1.36)</w:t>
            </w:r>
          </w:p>
        </w:tc>
        <w:tc>
          <w:tcPr>
            <w:tcW w:w="1843" w:type="dxa"/>
            <w:vMerge/>
          </w:tcPr>
          <w:p w14:paraId="307BD994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146C482C" w14:textId="17D3F7A7" w:rsidTr="00824A1D">
        <w:trPr>
          <w:trHeight w:val="109"/>
          <w:jc w:val="center"/>
        </w:trPr>
        <w:tc>
          <w:tcPr>
            <w:tcW w:w="1460" w:type="dxa"/>
            <w:vMerge w:val="restart"/>
            <w:noWrap/>
            <w:vAlign w:val="center"/>
          </w:tcPr>
          <w:p w14:paraId="01011D65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95" w:type="dxa"/>
            <w:vMerge w:val="restart"/>
            <w:noWrap/>
            <w:vAlign w:val="center"/>
          </w:tcPr>
          <w:p w14:paraId="22D15F9E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232" w:type="dxa"/>
            <w:vMerge w:val="restart"/>
            <w:noWrap/>
            <w:vAlign w:val="center"/>
          </w:tcPr>
          <w:p w14:paraId="554E0584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01" w:type="dxa"/>
            <w:noWrap/>
            <w:vAlign w:val="center"/>
          </w:tcPr>
          <w:p w14:paraId="2091CCD8" w14:textId="77149220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0.53</w:t>
            </w:r>
          </w:p>
        </w:tc>
        <w:tc>
          <w:tcPr>
            <w:tcW w:w="1843" w:type="dxa"/>
            <w:vMerge w:val="restart"/>
          </w:tcPr>
          <w:p w14:paraId="39D07D63" w14:textId="56B85223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2610B0AE" w14:textId="77777777" w:rsidTr="0062495A">
        <w:trPr>
          <w:trHeight w:val="365"/>
          <w:jc w:val="center"/>
        </w:trPr>
        <w:tc>
          <w:tcPr>
            <w:tcW w:w="1460" w:type="dxa"/>
            <w:vMerge/>
            <w:noWrap/>
            <w:vAlign w:val="center"/>
          </w:tcPr>
          <w:p w14:paraId="03135373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17751369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vMerge/>
            <w:noWrap/>
            <w:vAlign w:val="center"/>
          </w:tcPr>
          <w:p w14:paraId="01765235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333C6211" w14:textId="659A9A0B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(0.17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0.9)</w:t>
            </w:r>
          </w:p>
        </w:tc>
        <w:tc>
          <w:tcPr>
            <w:tcW w:w="1843" w:type="dxa"/>
            <w:vMerge/>
          </w:tcPr>
          <w:p w14:paraId="2E8B0377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5F8BC64D" w14:textId="0E670FE4" w:rsidTr="00824A1D">
        <w:trPr>
          <w:trHeight w:val="91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19198153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SE</w:t>
            </w:r>
          </w:p>
        </w:tc>
        <w:tc>
          <w:tcPr>
            <w:tcW w:w="1695" w:type="dxa"/>
            <w:vAlign w:val="center"/>
            <w:hideMark/>
          </w:tcPr>
          <w:p w14:paraId="02830F9E" w14:textId="4E3004D0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0.175</w:t>
            </w:r>
          </w:p>
        </w:tc>
        <w:tc>
          <w:tcPr>
            <w:tcW w:w="2232" w:type="dxa"/>
            <w:vAlign w:val="center"/>
            <w:hideMark/>
          </w:tcPr>
          <w:p w14:paraId="78FAD84B" w14:textId="6FAFFD5E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0.124</w:t>
            </w:r>
          </w:p>
        </w:tc>
        <w:tc>
          <w:tcPr>
            <w:tcW w:w="1701" w:type="dxa"/>
            <w:vAlign w:val="center"/>
            <w:hideMark/>
          </w:tcPr>
          <w:p w14:paraId="4A48A26B" w14:textId="42834AAC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0.257</w:t>
            </w:r>
          </w:p>
        </w:tc>
        <w:tc>
          <w:tcPr>
            <w:tcW w:w="1843" w:type="dxa"/>
          </w:tcPr>
          <w:p w14:paraId="22D957E6" w14:textId="1B3B7A31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0.126</w:t>
            </w:r>
          </w:p>
        </w:tc>
      </w:tr>
      <w:tr w:rsidR="00824A1D" w:rsidRPr="0062495A" w14:paraId="06285FE4" w14:textId="77777777" w:rsidTr="0062495A">
        <w:trPr>
          <w:trHeight w:val="383"/>
          <w:jc w:val="center"/>
        </w:trPr>
        <w:tc>
          <w:tcPr>
            <w:tcW w:w="1460" w:type="dxa"/>
            <w:vMerge/>
            <w:noWrap/>
            <w:vAlign w:val="center"/>
          </w:tcPr>
          <w:p w14:paraId="483DE064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08D647DB" w14:textId="53E7087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(0.173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0.177)</w:t>
            </w:r>
          </w:p>
        </w:tc>
        <w:tc>
          <w:tcPr>
            <w:tcW w:w="2232" w:type="dxa"/>
            <w:vAlign w:val="center"/>
          </w:tcPr>
          <w:p w14:paraId="1F8F42C6" w14:textId="5B628F0F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(0.122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0.126)</w:t>
            </w:r>
          </w:p>
        </w:tc>
        <w:tc>
          <w:tcPr>
            <w:tcW w:w="1701" w:type="dxa"/>
            <w:vAlign w:val="center"/>
          </w:tcPr>
          <w:p w14:paraId="560171D5" w14:textId="12058B6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(0.249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0.266)</w:t>
            </w:r>
          </w:p>
        </w:tc>
        <w:tc>
          <w:tcPr>
            <w:tcW w:w="1843" w:type="dxa"/>
          </w:tcPr>
          <w:p w14:paraId="1078D24C" w14:textId="092994BB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(0.124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0.128)</w:t>
            </w:r>
          </w:p>
        </w:tc>
      </w:tr>
      <w:tr w:rsidR="00824A1D" w:rsidRPr="0062495A" w14:paraId="16EA44EE" w14:textId="070DE3A2" w:rsidTr="00824A1D">
        <w:trPr>
          <w:trHeight w:val="147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1043533D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lastRenderedPageBreak/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95" w:type="dxa"/>
            <w:vMerge w:val="restart"/>
            <w:noWrap/>
            <w:vAlign w:val="center"/>
            <w:hideMark/>
          </w:tcPr>
          <w:p w14:paraId="01DD07C8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2232" w:type="dxa"/>
            <w:noWrap/>
            <w:vAlign w:val="center"/>
            <w:hideMark/>
          </w:tcPr>
          <w:p w14:paraId="2C824885" w14:textId="7E8B4E43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0.04</w:t>
            </w:r>
          </w:p>
        </w:tc>
        <w:tc>
          <w:tcPr>
            <w:tcW w:w="1701" w:type="dxa"/>
            <w:noWrap/>
            <w:vAlign w:val="center"/>
            <w:hideMark/>
          </w:tcPr>
          <w:p w14:paraId="2A2CE217" w14:textId="692E698C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</w:p>
        </w:tc>
        <w:tc>
          <w:tcPr>
            <w:tcW w:w="1843" w:type="dxa"/>
            <w:vMerge w:val="restart"/>
          </w:tcPr>
          <w:p w14:paraId="3AE25F7F" w14:textId="2D7E05FC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31FA681F" w14:textId="77777777" w:rsidTr="0062495A">
        <w:trPr>
          <w:trHeight w:val="327"/>
          <w:jc w:val="center"/>
        </w:trPr>
        <w:tc>
          <w:tcPr>
            <w:tcW w:w="1460" w:type="dxa"/>
            <w:vMerge/>
            <w:noWrap/>
            <w:vAlign w:val="center"/>
          </w:tcPr>
          <w:p w14:paraId="68690BA5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20F0A54A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noWrap/>
            <w:vAlign w:val="center"/>
          </w:tcPr>
          <w:p w14:paraId="4B01D462" w14:textId="389E879B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</w:t>
            </w:r>
            <w:commentRangeStart w:id="8"/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  <w:commentRangeEnd w:id="8"/>
            <w:r w:rsidR="008D4C4A">
              <w:rPr>
                <w:rStyle w:val="af0"/>
              </w:rPr>
              <w:commentReference w:id="8"/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  <w:r w:rsidR="008D4C4A" w:rsidRPr="0062495A" w:rsidDel="008D4C4A">
              <w:rPr>
                <w:rFonts w:ascii="Times New Roman" w:hAnsi="Times New Roman" w:cs="Times New Roman"/>
                <w:sz w:val="21"/>
                <w:szCs w:val="21"/>
                <w:highlight w:val="yellow"/>
              </w:rPr>
              <w:t xml:space="preserve"> </w:t>
            </w:r>
          </w:p>
        </w:tc>
        <w:tc>
          <w:tcPr>
            <w:tcW w:w="1701" w:type="dxa"/>
            <w:noWrap/>
            <w:vAlign w:val="center"/>
          </w:tcPr>
          <w:p w14:paraId="203D9EE7" w14:textId="581999CE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0.26)</w:t>
            </w:r>
          </w:p>
        </w:tc>
        <w:tc>
          <w:tcPr>
            <w:tcW w:w="1843" w:type="dxa"/>
            <w:vMerge/>
          </w:tcPr>
          <w:p w14:paraId="7705BB96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53BC5E8C" w14:textId="197653F8" w:rsidTr="00824A1D">
        <w:trPr>
          <w:trHeight w:val="222"/>
          <w:jc w:val="center"/>
        </w:trPr>
        <w:tc>
          <w:tcPr>
            <w:tcW w:w="1460" w:type="dxa"/>
            <w:vMerge w:val="restart"/>
            <w:noWrap/>
            <w:vAlign w:val="center"/>
          </w:tcPr>
          <w:p w14:paraId="34631742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95" w:type="dxa"/>
            <w:vMerge w:val="restart"/>
            <w:noWrap/>
            <w:vAlign w:val="center"/>
          </w:tcPr>
          <w:p w14:paraId="58800CAD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232" w:type="dxa"/>
            <w:vMerge w:val="restart"/>
            <w:noWrap/>
            <w:vAlign w:val="center"/>
          </w:tcPr>
          <w:p w14:paraId="4373308C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01" w:type="dxa"/>
            <w:noWrap/>
            <w:vAlign w:val="center"/>
          </w:tcPr>
          <w:p w14:paraId="4E093ED5" w14:textId="633F1923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0.13</w:t>
            </w:r>
          </w:p>
        </w:tc>
        <w:tc>
          <w:tcPr>
            <w:tcW w:w="1843" w:type="dxa"/>
            <w:vMerge w:val="restart"/>
          </w:tcPr>
          <w:p w14:paraId="6B8019D9" w14:textId="5507F63B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583D8660" w14:textId="77777777" w:rsidTr="0062495A">
        <w:trPr>
          <w:trHeight w:val="252"/>
          <w:jc w:val="center"/>
        </w:trPr>
        <w:tc>
          <w:tcPr>
            <w:tcW w:w="1460" w:type="dxa"/>
            <w:vMerge/>
            <w:noWrap/>
            <w:vAlign w:val="center"/>
          </w:tcPr>
          <w:p w14:paraId="423226A1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1900C0D6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vMerge/>
            <w:noWrap/>
            <w:vAlign w:val="center"/>
          </w:tcPr>
          <w:p w14:paraId="4CF29D1F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12827DC4" w14:textId="1DE487EC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0.3)</w:t>
            </w:r>
          </w:p>
        </w:tc>
        <w:tc>
          <w:tcPr>
            <w:tcW w:w="1843" w:type="dxa"/>
            <w:vMerge/>
          </w:tcPr>
          <w:p w14:paraId="331F70F7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67536F78" w14:textId="2C6C81FC" w:rsidTr="00824A1D">
        <w:trPr>
          <w:trHeight w:val="215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7C8413A5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MB</w:t>
            </w:r>
          </w:p>
        </w:tc>
        <w:tc>
          <w:tcPr>
            <w:tcW w:w="1695" w:type="dxa"/>
            <w:vAlign w:val="center"/>
            <w:hideMark/>
          </w:tcPr>
          <w:p w14:paraId="71F2ABA2" w14:textId="064DC559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3.379</w:t>
            </w:r>
          </w:p>
        </w:tc>
        <w:tc>
          <w:tcPr>
            <w:tcW w:w="2232" w:type="dxa"/>
            <w:vAlign w:val="center"/>
            <w:hideMark/>
          </w:tcPr>
          <w:p w14:paraId="05AF4816" w14:textId="63E23B02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2.983</w:t>
            </w:r>
          </w:p>
        </w:tc>
        <w:tc>
          <w:tcPr>
            <w:tcW w:w="1701" w:type="dxa"/>
            <w:vAlign w:val="center"/>
            <w:hideMark/>
          </w:tcPr>
          <w:p w14:paraId="306D2C90" w14:textId="086102D0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1.034</w:t>
            </w:r>
          </w:p>
        </w:tc>
        <w:tc>
          <w:tcPr>
            <w:tcW w:w="1843" w:type="dxa"/>
          </w:tcPr>
          <w:p w14:paraId="59C3669B" w14:textId="2ADF653B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2.230</w:t>
            </w:r>
          </w:p>
        </w:tc>
      </w:tr>
      <w:tr w:rsidR="00824A1D" w:rsidRPr="0062495A" w14:paraId="2E222D05" w14:textId="77777777" w:rsidTr="0062495A">
        <w:trPr>
          <w:trHeight w:val="262"/>
          <w:jc w:val="center"/>
        </w:trPr>
        <w:tc>
          <w:tcPr>
            <w:tcW w:w="1460" w:type="dxa"/>
            <w:vMerge/>
            <w:noWrap/>
            <w:vAlign w:val="center"/>
          </w:tcPr>
          <w:p w14:paraId="446208D3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7FF95DF1" w14:textId="281BF885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(3.370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3.388)</w:t>
            </w:r>
          </w:p>
        </w:tc>
        <w:tc>
          <w:tcPr>
            <w:tcW w:w="2232" w:type="dxa"/>
            <w:vAlign w:val="center"/>
          </w:tcPr>
          <w:p w14:paraId="1C95D7D8" w14:textId="5E123B6D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(2.974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2.992)</w:t>
            </w:r>
          </w:p>
        </w:tc>
        <w:tc>
          <w:tcPr>
            <w:tcW w:w="1701" w:type="dxa"/>
            <w:vAlign w:val="center"/>
          </w:tcPr>
          <w:p w14:paraId="3B864586" w14:textId="2C193930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(1.030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1.039)</w:t>
            </w:r>
          </w:p>
        </w:tc>
        <w:tc>
          <w:tcPr>
            <w:tcW w:w="1843" w:type="dxa"/>
          </w:tcPr>
          <w:p w14:paraId="2925E72B" w14:textId="3F1F3274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(2.223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2.238)</w:t>
            </w:r>
          </w:p>
        </w:tc>
      </w:tr>
      <w:tr w:rsidR="00824A1D" w:rsidRPr="0062495A" w14:paraId="3562E125" w14:textId="38441BC8" w:rsidTr="00824A1D">
        <w:trPr>
          <w:trHeight w:val="206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06E842A9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95" w:type="dxa"/>
            <w:vMerge w:val="restart"/>
            <w:noWrap/>
            <w:vAlign w:val="center"/>
            <w:hideMark/>
          </w:tcPr>
          <w:p w14:paraId="17520EBC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2232" w:type="dxa"/>
            <w:noWrap/>
            <w:vAlign w:val="center"/>
            <w:hideMark/>
          </w:tcPr>
          <w:p w14:paraId="621F64BC" w14:textId="6EC2D19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0.40</w:t>
            </w:r>
          </w:p>
        </w:tc>
        <w:tc>
          <w:tcPr>
            <w:tcW w:w="1701" w:type="dxa"/>
            <w:noWrap/>
            <w:vAlign w:val="center"/>
            <w:hideMark/>
          </w:tcPr>
          <w:p w14:paraId="663C6105" w14:textId="72C5BEC0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2.36</w:t>
            </w:r>
          </w:p>
        </w:tc>
        <w:tc>
          <w:tcPr>
            <w:tcW w:w="1843" w:type="dxa"/>
            <w:vMerge w:val="restart"/>
          </w:tcPr>
          <w:p w14:paraId="27EA8879" w14:textId="154361B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36ECC22A" w14:textId="77777777" w:rsidTr="0062495A">
        <w:trPr>
          <w:trHeight w:val="271"/>
          <w:jc w:val="center"/>
        </w:trPr>
        <w:tc>
          <w:tcPr>
            <w:tcW w:w="1460" w:type="dxa"/>
            <w:vMerge/>
            <w:noWrap/>
            <w:vAlign w:val="center"/>
          </w:tcPr>
          <w:p w14:paraId="33541FE6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3D5887CE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noWrap/>
            <w:vAlign w:val="center"/>
          </w:tcPr>
          <w:p w14:paraId="085ECE18" w14:textId="0EFBD90F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0.99)</w:t>
            </w:r>
          </w:p>
        </w:tc>
        <w:tc>
          <w:tcPr>
            <w:tcW w:w="1701" w:type="dxa"/>
            <w:noWrap/>
            <w:vAlign w:val="center"/>
          </w:tcPr>
          <w:p w14:paraId="3815238B" w14:textId="1901BD3E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(1.88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2.85)</w:t>
            </w:r>
          </w:p>
        </w:tc>
        <w:tc>
          <w:tcPr>
            <w:tcW w:w="1843" w:type="dxa"/>
            <w:vMerge/>
          </w:tcPr>
          <w:p w14:paraId="1E016783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65839446" w14:textId="6B824200" w:rsidTr="00824A1D">
        <w:trPr>
          <w:trHeight w:val="197"/>
          <w:jc w:val="center"/>
        </w:trPr>
        <w:tc>
          <w:tcPr>
            <w:tcW w:w="1460" w:type="dxa"/>
            <w:vMerge w:val="restart"/>
            <w:noWrap/>
            <w:vAlign w:val="center"/>
          </w:tcPr>
          <w:p w14:paraId="2D642A99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95" w:type="dxa"/>
            <w:vMerge w:val="restart"/>
            <w:noWrap/>
            <w:vAlign w:val="center"/>
          </w:tcPr>
          <w:p w14:paraId="76C30778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232" w:type="dxa"/>
            <w:vMerge w:val="restart"/>
            <w:noWrap/>
            <w:vAlign w:val="center"/>
          </w:tcPr>
          <w:p w14:paraId="33028945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01" w:type="dxa"/>
            <w:noWrap/>
            <w:vAlign w:val="center"/>
          </w:tcPr>
          <w:p w14:paraId="059CA571" w14:textId="63591D83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1.96</w:t>
            </w:r>
          </w:p>
        </w:tc>
        <w:tc>
          <w:tcPr>
            <w:tcW w:w="1843" w:type="dxa"/>
            <w:vMerge w:val="restart"/>
          </w:tcPr>
          <w:p w14:paraId="7F2AF51B" w14:textId="68B8D15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607C79C5" w14:textId="77777777" w:rsidTr="0062495A">
        <w:trPr>
          <w:trHeight w:val="281"/>
          <w:jc w:val="center"/>
        </w:trPr>
        <w:tc>
          <w:tcPr>
            <w:tcW w:w="1460" w:type="dxa"/>
            <w:vMerge/>
            <w:noWrap/>
            <w:vAlign w:val="center"/>
          </w:tcPr>
          <w:p w14:paraId="491B0C75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2DB9B9EC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vMerge/>
            <w:noWrap/>
            <w:vAlign w:val="center"/>
          </w:tcPr>
          <w:p w14:paraId="491E6F45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2F9F906B" w14:textId="370559F7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(1.49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2.44)</w:t>
            </w:r>
          </w:p>
        </w:tc>
        <w:tc>
          <w:tcPr>
            <w:tcW w:w="1843" w:type="dxa"/>
            <w:vMerge/>
          </w:tcPr>
          <w:p w14:paraId="1774375C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59434A0C" w14:textId="2E09F76F" w:rsidTr="00824A1D">
        <w:trPr>
          <w:trHeight w:val="141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03DC326D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ICH</w:t>
            </w:r>
          </w:p>
        </w:tc>
        <w:tc>
          <w:tcPr>
            <w:tcW w:w="1695" w:type="dxa"/>
            <w:vAlign w:val="center"/>
            <w:hideMark/>
          </w:tcPr>
          <w:p w14:paraId="31872FC7" w14:textId="2BB4179D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0.732</w:t>
            </w:r>
          </w:p>
        </w:tc>
        <w:tc>
          <w:tcPr>
            <w:tcW w:w="2232" w:type="dxa"/>
            <w:vAlign w:val="center"/>
            <w:hideMark/>
          </w:tcPr>
          <w:p w14:paraId="2A40B744" w14:textId="22A94AE1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0.648</w:t>
            </w:r>
          </w:p>
        </w:tc>
        <w:tc>
          <w:tcPr>
            <w:tcW w:w="1701" w:type="dxa"/>
            <w:vAlign w:val="center"/>
            <w:hideMark/>
          </w:tcPr>
          <w:p w14:paraId="0FC37A9B" w14:textId="42674E25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0.669</w:t>
            </w:r>
          </w:p>
        </w:tc>
        <w:tc>
          <w:tcPr>
            <w:tcW w:w="1843" w:type="dxa"/>
          </w:tcPr>
          <w:p w14:paraId="4F662315" w14:textId="6282659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0.484</w:t>
            </w:r>
          </w:p>
        </w:tc>
      </w:tr>
      <w:tr w:rsidR="00824A1D" w:rsidRPr="0062495A" w14:paraId="1526E7D4" w14:textId="77777777" w:rsidTr="0062495A">
        <w:trPr>
          <w:trHeight w:val="337"/>
          <w:jc w:val="center"/>
        </w:trPr>
        <w:tc>
          <w:tcPr>
            <w:tcW w:w="1460" w:type="dxa"/>
            <w:vMerge/>
            <w:noWrap/>
            <w:vAlign w:val="center"/>
          </w:tcPr>
          <w:p w14:paraId="1061805A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0785C72E" w14:textId="4A6864AB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(0.727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0.736)</w:t>
            </w:r>
          </w:p>
        </w:tc>
        <w:tc>
          <w:tcPr>
            <w:tcW w:w="2232" w:type="dxa"/>
            <w:vAlign w:val="center"/>
          </w:tcPr>
          <w:p w14:paraId="3236E052" w14:textId="4CDEA969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(0.644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0.652)</w:t>
            </w:r>
          </w:p>
        </w:tc>
        <w:tc>
          <w:tcPr>
            <w:tcW w:w="1701" w:type="dxa"/>
            <w:vAlign w:val="center"/>
          </w:tcPr>
          <w:p w14:paraId="7E48870D" w14:textId="47DDAF2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(0.662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0.676)</w:t>
            </w:r>
          </w:p>
        </w:tc>
        <w:tc>
          <w:tcPr>
            <w:tcW w:w="1843" w:type="dxa"/>
          </w:tcPr>
          <w:p w14:paraId="3F720B43" w14:textId="35964FDB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(0.481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0.488)</w:t>
            </w:r>
          </w:p>
        </w:tc>
      </w:tr>
      <w:tr w:rsidR="00824A1D" w:rsidRPr="0062495A" w14:paraId="2E06FA5C" w14:textId="1C5CBA97" w:rsidTr="00824A1D">
        <w:trPr>
          <w:trHeight w:val="178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057CA1FA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95" w:type="dxa"/>
            <w:vMerge w:val="restart"/>
            <w:noWrap/>
            <w:vAlign w:val="center"/>
            <w:hideMark/>
          </w:tcPr>
          <w:p w14:paraId="195EB1B7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2232" w:type="dxa"/>
            <w:noWrap/>
            <w:vAlign w:val="center"/>
            <w:hideMark/>
          </w:tcPr>
          <w:p w14:paraId="50988259" w14:textId="2F301CC8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0.09</w:t>
            </w:r>
          </w:p>
        </w:tc>
        <w:tc>
          <w:tcPr>
            <w:tcW w:w="1701" w:type="dxa"/>
            <w:noWrap/>
            <w:vAlign w:val="center"/>
            <w:hideMark/>
          </w:tcPr>
          <w:p w14:paraId="34BF6809" w14:textId="5002F76E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0.06</w:t>
            </w:r>
          </w:p>
        </w:tc>
        <w:tc>
          <w:tcPr>
            <w:tcW w:w="1843" w:type="dxa"/>
            <w:vMerge w:val="restart"/>
          </w:tcPr>
          <w:p w14:paraId="2C6F0427" w14:textId="479BFE3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098FE350" w14:textId="77777777" w:rsidTr="0062495A">
        <w:trPr>
          <w:trHeight w:val="299"/>
          <w:jc w:val="center"/>
        </w:trPr>
        <w:tc>
          <w:tcPr>
            <w:tcW w:w="1460" w:type="dxa"/>
            <w:vMerge/>
            <w:noWrap/>
            <w:vAlign w:val="center"/>
          </w:tcPr>
          <w:p w14:paraId="1081EA90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63105241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noWrap/>
            <w:vAlign w:val="center"/>
          </w:tcPr>
          <w:p w14:paraId="04306D72" w14:textId="6C19A732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0.37)</w:t>
            </w:r>
          </w:p>
        </w:tc>
        <w:tc>
          <w:tcPr>
            <w:tcW w:w="1701" w:type="dxa"/>
            <w:noWrap/>
            <w:vAlign w:val="center"/>
          </w:tcPr>
          <w:p w14:paraId="50E35C1F" w14:textId="0B72D932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0.22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0.34)</w:t>
            </w:r>
          </w:p>
        </w:tc>
        <w:tc>
          <w:tcPr>
            <w:tcW w:w="1843" w:type="dxa"/>
            <w:vMerge/>
          </w:tcPr>
          <w:p w14:paraId="3D51E375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4D44CC6F" w14:textId="39FF2914" w:rsidTr="00824A1D">
        <w:trPr>
          <w:trHeight w:val="169"/>
          <w:jc w:val="center"/>
        </w:trPr>
        <w:tc>
          <w:tcPr>
            <w:tcW w:w="1460" w:type="dxa"/>
            <w:vMerge w:val="restart"/>
            <w:noWrap/>
            <w:vAlign w:val="center"/>
          </w:tcPr>
          <w:p w14:paraId="5CBF7423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95" w:type="dxa"/>
            <w:vMerge w:val="restart"/>
            <w:noWrap/>
            <w:vAlign w:val="center"/>
          </w:tcPr>
          <w:p w14:paraId="37D73EF4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232" w:type="dxa"/>
            <w:vMerge w:val="restart"/>
            <w:noWrap/>
            <w:vAlign w:val="center"/>
          </w:tcPr>
          <w:p w14:paraId="5796E11E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01" w:type="dxa"/>
            <w:noWrap/>
            <w:vAlign w:val="center"/>
          </w:tcPr>
          <w:p w14:paraId="0F4460DE" w14:textId="56D37A7F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0.03</w:t>
            </w:r>
          </w:p>
        </w:tc>
        <w:tc>
          <w:tcPr>
            <w:tcW w:w="1843" w:type="dxa"/>
            <w:vMerge w:val="restart"/>
          </w:tcPr>
          <w:p w14:paraId="0CD7C719" w14:textId="4673EF86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623E81B4" w14:textId="77777777" w:rsidTr="0062495A">
        <w:trPr>
          <w:trHeight w:val="309"/>
          <w:jc w:val="center"/>
        </w:trPr>
        <w:tc>
          <w:tcPr>
            <w:tcW w:w="1460" w:type="dxa"/>
            <w:vMerge/>
            <w:noWrap/>
            <w:vAlign w:val="center"/>
          </w:tcPr>
          <w:p w14:paraId="0863A098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71149BE4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vMerge/>
            <w:noWrap/>
            <w:vAlign w:val="center"/>
          </w:tcPr>
          <w:p w14:paraId="3EAD6E44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1E6C0B09" w14:textId="53D6143E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0.25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0.31)</w:t>
            </w:r>
          </w:p>
        </w:tc>
        <w:tc>
          <w:tcPr>
            <w:tcW w:w="1843" w:type="dxa"/>
            <w:vMerge/>
          </w:tcPr>
          <w:p w14:paraId="31F01410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70D8D790" w14:textId="4CFDD3F6" w:rsidTr="00824A1D">
        <w:trPr>
          <w:trHeight w:val="150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6363A978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GI bleeding</w:t>
            </w:r>
          </w:p>
        </w:tc>
        <w:tc>
          <w:tcPr>
            <w:tcW w:w="1695" w:type="dxa"/>
            <w:vAlign w:val="center"/>
            <w:hideMark/>
          </w:tcPr>
          <w:p w14:paraId="413D9498" w14:textId="57BAF4EB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1.352</w:t>
            </w:r>
          </w:p>
        </w:tc>
        <w:tc>
          <w:tcPr>
            <w:tcW w:w="2232" w:type="dxa"/>
            <w:vAlign w:val="center"/>
            <w:hideMark/>
          </w:tcPr>
          <w:p w14:paraId="727A6342" w14:textId="508B02F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1.189</w:t>
            </w:r>
          </w:p>
        </w:tc>
        <w:tc>
          <w:tcPr>
            <w:tcW w:w="1701" w:type="dxa"/>
            <w:vAlign w:val="center"/>
            <w:hideMark/>
          </w:tcPr>
          <w:p w14:paraId="5C3ED0B0" w14:textId="45C91962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1.468</w:t>
            </w:r>
          </w:p>
        </w:tc>
        <w:tc>
          <w:tcPr>
            <w:tcW w:w="1843" w:type="dxa"/>
          </w:tcPr>
          <w:p w14:paraId="40B961F4" w14:textId="2475B4CF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 xml:space="preserve">0.890 </w:t>
            </w:r>
          </w:p>
        </w:tc>
      </w:tr>
      <w:tr w:rsidR="00824A1D" w:rsidRPr="0062495A" w14:paraId="0754FFC9" w14:textId="77777777" w:rsidTr="0062495A">
        <w:trPr>
          <w:trHeight w:val="327"/>
          <w:jc w:val="center"/>
        </w:trPr>
        <w:tc>
          <w:tcPr>
            <w:tcW w:w="1460" w:type="dxa"/>
            <w:vMerge/>
            <w:noWrap/>
            <w:vAlign w:val="center"/>
          </w:tcPr>
          <w:p w14:paraId="275064BB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52352815" w14:textId="39644BC1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(1.346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1.328)</w:t>
            </w:r>
          </w:p>
        </w:tc>
        <w:tc>
          <w:tcPr>
            <w:tcW w:w="2232" w:type="dxa"/>
            <w:vAlign w:val="center"/>
          </w:tcPr>
          <w:p w14:paraId="5C4F98C6" w14:textId="3F95633C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(1.183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1.195)</w:t>
            </w:r>
          </w:p>
        </w:tc>
        <w:tc>
          <w:tcPr>
            <w:tcW w:w="1701" w:type="dxa"/>
            <w:vAlign w:val="center"/>
          </w:tcPr>
          <w:p w14:paraId="74A4DA63" w14:textId="74A5BD05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(1.460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1.477)</w:t>
            </w:r>
          </w:p>
        </w:tc>
        <w:tc>
          <w:tcPr>
            <w:tcW w:w="1843" w:type="dxa"/>
          </w:tcPr>
          <w:p w14:paraId="735B0ED5" w14:textId="7FD188B0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(0.885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0.894)</w:t>
            </w:r>
          </w:p>
        </w:tc>
      </w:tr>
      <w:tr w:rsidR="00824A1D" w:rsidRPr="0062495A" w14:paraId="488DF365" w14:textId="22EFA276" w:rsidTr="00824A1D">
        <w:trPr>
          <w:trHeight w:val="169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49D2912B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95" w:type="dxa"/>
            <w:vMerge w:val="restart"/>
            <w:noWrap/>
            <w:vAlign w:val="center"/>
            <w:hideMark/>
          </w:tcPr>
          <w:p w14:paraId="2E180127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2232" w:type="dxa"/>
            <w:noWrap/>
            <w:vAlign w:val="center"/>
            <w:hideMark/>
          </w:tcPr>
          <w:p w14:paraId="5F07BAD6" w14:textId="5BF2FACA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0.17</w:t>
            </w:r>
          </w:p>
        </w:tc>
        <w:tc>
          <w:tcPr>
            <w:tcW w:w="1701" w:type="dxa"/>
            <w:noWrap/>
            <w:vAlign w:val="center"/>
            <w:hideMark/>
          </w:tcPr>
          <w:p w14:paraId="417F37D6" w14:textId="12ADEB9B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0.11</w:t>
            </w:r>
          </w:p>
        </w:tc>
        <w:tc>
          <w:tcPr>
            <w:tcW w:w="1843" w:type="dxa"/>
            <w:vMerge w:val="restart"/>
          </w:tcPr>
          <w:p w14:paraId="5E385405" w14:textId="744CF691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65529077" w14:textId="77777777" w:rsidTr="004E68EA">
        <w:trPr>
          <w:trHeight w:val="47"/>
          <w:jc w:val="center"/>
        </w:trPr>
        <w:tc>
          <w:tcPr>
            <w:tcW w:w="1460" w:type="dxa"/>
            <w:vMerge/>
            <w:noWrap/>
            <w:vAlign w:val="center"/>
          </w:tcPr>
          <w:p w14:paraId="5BA894D7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6D62E6CD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noWrap/>
            <w:vAlign w:val="center"/>
          </w:tcPr>
          <w:p w14:paraId="063D44F5" w14:textId="134512E8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0.21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0.56)</w:t>
            </w:r>
          </w:p>
        </w:tc>
        <w:tc>
          <w:tcPr>
            <w:tcW w:w="1701" w:type="dxa"/>
            <w:noWrap/>
            <w:vAlign w:val="center"/>
          </w:tcPr>
          <w:p w14:paraId="778B0F7E" w14:textId="1404AEAD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0.29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0.52)</w:t>
            </w:r>
          </w:p>
        </w:tc>
        <w:tc>
          <w:tcPr>
            <w:tcW w:w="1843" w:type="dxa"/>
            <w:vMerge/>
          </w:tcPr>
          <w:p w14:paraId="2CDE4039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4B4CF748" w14:textId="31FC24C6" w:rsidTr="00824A1D">
        <w:trPr>
          <w:trHeight w:val="159"/>
          <w:jc w:val="center"/>
        </w:trPr>
        <w:tc>
          <w:tcPr>
            <w:tcW w:w="1460" w:type="dxa"/>
            <w:vMerge w:val="restart"/>
            <w:noWrap/>
            <w:vAlign w:val="center"/>
          </w:tcPr>
          <w:p w14:paraId="08BF3DB1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95" w:type="dxa"/>
            <w:vMerge w:val="restart"/>
            <w:noWrap/>
            <w:vAlign w:val="center"/>
          </w:tcPr>
          <w:p w14:paraId="2BAE542B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232" w:type="dxa"/>
            <w:vMerge w:val="restart"/>
            <w:noWrap/>
            <w:vAlign w:val="center"/>
          </w:tcPr>
          <w:p w14:paraId="59DFB72F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01" w:type="dxa"/>
            <w:noWrap/>
            <w:vAlign w:val="center"/>
          </w:tcPr>
          <w:p w14:paraId="28A489F3" w14:textId="6B2F74F0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0.29</w:t>
            </w:r>
          </w:p>
        </w:tc>
        <w:tc>
          <w:tcPr>
            <w:tcW w:w="1843" w:type="dxa"/>
            <w:vMerge w:val="restart"/>
          </w:tcPr>
          <w:p w14:paraId="311B9B6B" w14:textId="6364C23F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7201FC8D" w14:textId="77777777" w:rsidTr="004E68EA">
        <w:trPr>
          <w:trHeight w:val="47"/>
          <w:jc w:val="center"/>
        </w:trPr>
        <w:tc>
          <w:tcPr>
            <w:tcW w:w="1460" w:type="dxa"/>
            <w:vMerge/>
            <w:noWrap/>
            <w:vAlign w:val="center"/>
          </w:tcPr>
          <w:p w14:paraId="387C94B2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1E614556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vMerge/>
            <w:noWrap/>
            <w:vAlign w:val="center"/>
          </w:tcPr>
          <w:p w14:paraId="14ADB176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667DBEB4" w14:textId="15EE1F32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0.11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0.68)</w:t>
            </w:r>
          </w:p>
        </w:tc>
        <w:tc>
          <w:tcPr>
            <w:tcW w:w="1843" w:type="dxa"/>
            <w:vMerge/>
          </w:tcPr>
          <w:p w14:paraId="0109DA22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27B13A0C" w14:textId="0B262966" w:rsidTr="00824A1D">
        <w:trPr>
          <w:trHeight w:val="187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62B77459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MI</w:t>
            </w:r>
          </w:p>
        </w:tc>
        <w:tc>
          <w:tcPr>
            <w:tcW w:w="1695" w:type="dxa"/>
            <w:vAlign w:val="center"/>
            <w:hideMark/>
          </w:tcPr>
          <w:p w14:paraId="32F76974" w14:textId="16991B46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1.126</w:t>
            </w:r>
          </w:p>
        </w:tc>
        <w:tc>
          <w:tcPr>
            <w:tcW w:w="2232" w:type="dxa"/>
            <w:vAlign w:val="center"/>
            <w:hideMark/>
          </w:tcPr>
          <w:p w14:paraId="589548ED" w14:textId="25AFAA63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1.124</w:t>
            </w:r>
          </w:p>
        </w:tc>
        <w:tc>
          <w:tcPr>
            <w:tcW w:w="1701" w:type="dxa"/>
            <w:vAlign w:val="center"/>
            <w:hideMark/>
          </w:tcPr>
          <w:p w14:paraId="721B985E" w14:textId="3D96C04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0.811</w:t>
            </w:r>
          </w:p>
        </w:tc>
        <w:tc>
          <w:tcPr>
            <w:tcW w:w="1843" w:type="dxa"/>
          </w:tcPr>
          <w:p w14:paraId="520ED325" w14:textId="7A5CD8D0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1.131</w:t>
            </w:r>
          </w:p>
        </w:tc>
      </w:tr>
      <w:tr w:rsidR="00824A1D" w:rsidRPr="0062495A" w14:paraId="191B1D32" w14:textId="77777777" w:rsidTr="0062495A">
        <w:trPr>
          <w:trHeight w:val="290"/>
          <w:jc w:val="center"/>
        </w:trPr>
        <w:tc>
          <w:tcPr>
            <w:tcW w:w="1460" w:type="dxa"/>
            <w:vMerge/>
            <w:noWrap/>
            <w:vAlign w:val="center"/>
          </w:tcPr>
          <w:p w14:paraId="024B9C3A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Align w:val="center"/>
          </w:tcPr>
          <w:p w14:paraId="29B50D40" w14:textId="4F7C9D7B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(1.121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1.132)</w:t>
            </w:r>
          </w:p>
        </w:tc>
        <w:tc>
          <w:tcPr>
            <w:tcW w:w="2232" w:type="dxa"/>
            <w:vAlign w:val="center"/>
          </w:tcPr>
          <w:p w14:paraId="21CA223A" w14:textId="2D43E1C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(1.119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1.130)</w:t>
            </w:r>
          </w:p>
        </w:tc>
        <w:tc>
          <w:tcPr>
            <w:tcW w:w="1701" w:type="dxa"/>
            <w:vAlign w:val="center"/>
          </w:tcPr>
          <w:p w14:paraId="628FCA9C" w14:textId="452487A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(0.805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0.816)</w:t>
            </w:r>
          </w:p>
        </w:tc>
        <w:tc>
          <w:tcPr>
            <w:tcW w:w="1843" w:type="dxa"/>
          </w:tcPr>
          <w:p w14:paraId="415C9DB6" w14:textId="11A8233F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(1.126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1.137)</w:t>
            </w:r>
          </w:p>
        </w:tc>
      </w:tr>
      <w:tr w:rsidR="00824A1D" w:rsidRPr="0062495A" w14:paraId="741152A0" w14:textId="1DC708E9" w:rsidTr="00824A1D">
        <w:trPr>
          <w:trHeight w:val="159"/>
          <w:jc w:val="center"/>
        </w:trPr>
        <w:tc>
          <w:tcPr>
            <w:tcW w:w="1460" w:type="dxa"/>
            <w:vMerge w:val="restart"/>
            <w:noWrap/>
            <w:vAlign w:val="center"/>
            <w:hideMark/>
          </w:tcPr>
          <w:p w14:paraId="550CA76A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1695" w:type="dxa"/>
            <w:vMerge w:val="restart"/>
            <w:noWrap/>
            <w:vAlign w:val="center"/>
            <w:hideMark/>
          </w:tcPr>
          <w:p w14:paraId="617F6B2B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2232" w:type="dxa"/>
            <w:noWrap/>
            <w:vAlign w:val="center"/>
            <w:hideMark/>
          </w:tcPr>
          <w:p w14:paraId="42977F2D" w14:textId="1ED1368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0.00</w:t>
            </w:r>
          </w:p>
        </w:tc>
        <w:tc>
          <w:tcPr>
            <w:tcW w:w="1701" w:type="dxa"/>
            <w:noWrap/>
            <w:vAlign w:val="center"/>
            <w:hideMark/>
          </w:tcPr>
          <w:p w14:paraId="3D97652D" w14:textId="1BA3EEB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0.31</w:t>
            </w:r>
          </w:p>
        </w:tc>
        <w:tc>
          <w:tcPr>
            <w:tcW w:w="1843" w:type="dxa"/>
            <w:vMerge w:val="restart"/>
          </w:tcPr>
          <w:p w14:paraId="77AD9DA5" w14:textId="70B89585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0740C12D" w14:textId="77777777" w:rsidTr="0062495A">
        <w:trPr>
          <w:trHeight w:val="318"/>
          <w:jc w:val="center"/>
        </w:trPr>
        <w:tc>
          <w:tcPr>
            <w:tcW w:w="1460" w:type="dxa"/>
            <w:vMerge/>
            <w:noWrap/>
            <w:vAlign w:val="center"/>
          </w:tcPr>
          <w:p w14:paraId="7A0C165D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3CC2E4FF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noWrap/>
            <w:vAlign w:val="center"/>
          </w:tcPr>
          <w:p w14:paraId="1BD7E42E" w14:textId="5132A42D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0.36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0.36)</w:t>
            </w:r>
          </w:p>
        </w:tc>
        <w:tc>
          <w:tcPr>
            <w:tcW w:w="1701" w:type="dxa"/>
            <w:noWrap/>
            <w:vAlign w:val="center"/>
          </w:tcPr>
          <w:p w14:paraId="44596E82" w14:textId="2C2ED4BC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0.66)</w:t>
            </w:r>
          </w:p>
        </w:tc>
        <w:tc>
          <w:tcPr>
            <w:tcW w:w="1843" w:type="dxa"/>
            <w:vMerge/>
          </w:tcPr>
          <w:p w14:paraId="35F15B1A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824A1D" w:rsidRPr="0062495A" w14:paraId="6720C165" w14:textId="5A85BC53" w:rsidTr="00824A1D">
        <w:trPr>
          <w:trHeight w:val="187"/>
          <w:jc w:val="center"/>
        </w:trPr>
        <w:tc>
          <w:tcPr>
            <w:tcW w:w="1460" w:type="dxa"/>
            <w:vMerge w:val="restart"/>
            <w:noWrap/>
            <w:vAlign w:val="center"/>
          </w:tcPr>
          <w:p w14:paraId="579BB7D0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bCs/>
                <w:sz w:val="21"/>
                <w:szCs w:val="21"/>
              </w:rPr>
              <w:t>RD</w:t>
            </w:r>
            <w:r w:rsidRPr="0062495A">
              <w:rPr>
                <w:rFonts w:ascii="Times New Roman" w:hAnsi="Times New Roman"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695" w:type="dxa"/>
            <w:vMerge w:val="restart"/>
            <w:noWrap/>
            <w:vAlign w:val="center"/>
          </w:tcPr>
          <w:p w14:paraId="0BE791CA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2232" w:type="dxa"/>
            <w:vMerge w:val="restart"/>
            <w:noWrap/>
            <w:vAlign w:val="center"/>
          </w:tcPr>
          <w:p w14:paraId="4DD0A316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ref</w:t>
            </w:r>
          </w:p>
        </w:tc>
        <w:tc>
          <w:tcPr>
            <w:tcW w:w="1701" w:type="dxa"/>
            <w:noWrap/>
            <w:vAlign w:val="center"/>
          </w:tcPr>
          <w:p w14:paraId="1410E4A8" w14:textId="323DFB54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0.34</w:t>
            </w:r>
          </w:p>
        </w:tc>
        <w:tc>
          <w:tcPr>
            <w:tcW w:w="1843" w:type="dxa"/>
            <w:vMerge w:val="restart"/>
          </w:tcPr>
          <w:p w14:paraId="57969FE1" w14:textId="2B7CE060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</w:tr>
      <w:tr w:rsidR="00824A1D" w:rsidRPr="0062495A" w14:paraId="0C61C7DE" w14:textId="77777777" w:rsidTr="0062495A">
        <w:trPr>
          <w:trHeight w:val="290"/>
          <w:jc w:val="center"/>
        </w:trPr>
        <w:tc>
          <w:tcPr>
            <w:tcW w:w="1460" w:type="dxa"/>
            <w:vMerge/>
            <w:noWrap/>
            <w:vAlign w:val="center"/>
          </w:tcPr>
          <w:p w14:paraId="13610C8A" w14:textId="77777777" w:rsidR="00824A1D" w:rsidRPr="0062495A" w:rsidRDefault="00824A1D" w:rsidP="0062495A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695" w:type="dxa"/>
            <w:vMerge/>
            <w:noWrap/>
            <w:vAlign w:val="center"/>
          </w:tcPr>
          <w:p w14:paraId="0D2AD451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232" w:type="dxa"/>
            <w:vMerge/>
            <w:noWrap/>
            <w:vAlign w:val="center"/>
          </w:tcPr>
          <w:p w14:paraId="3F1FD429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1" w:type="dxa"/>
            <w:noWrap/>
            <w:vAlign w:val="center"/>
          </w:tcPr>
          <w:p w14:paraId="431AED3B" w14:textId="4708A8BB" w:rsidR="00824A1D" w:rsidRPr="0062495A" w:rsidRDefault="00824A1D" w:rsidP="00824A1D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0.04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62495A">
              <w:rPr>
                <w:rFonts w:ascii="Times New Roman" w:hAnsi="Times New Roman" w:cs="Times New Roman"/>
                <w:sz w:val="21"/>
                <w:szCs w:val="21"/>
              </w:rPr>
              <w:t>0.73)</w:t>
            </w:r>
          </w:p>
        </w:tc>
        <w:tc>
          <w:tcPr>
            <w:tcW w:w="1843" w:type="dxa"/>
            <w:vMerge/>
          </w:tcPr>
          <w:p w14:paraId="7B0BBD15" w14:textId="77777777" w:rsidR="00824A1D" w:rsidRPr="0062495A" w:rsidRDefault="00824A1D" w:rsidP="0062495A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</w:tbl>
    <w:p w14:paraId="6EA81AA7" w14:textId="0CBEEBFF" w:rsidR="00F65D51" w:rsidRPr="000B42A6" w:rsidRDefault="00F65D51" w:rsidP="0062495A">
      <w:pPr>
        <w:pStyle w:val="af7"/>
      </w:pPr>
      <w:r w:rsidRPr="000B42A6">
        <w:t>RD</w:t>
      </w:r>
      <w:r w:rsidRPr="000B42A6">
        <w:rPr>
          <w:vertAlign w:val="subscript"/>
        </w:rPr>
        <w:t>1</w:t>
      </w:r>
      <w:r w:rsidRPr="000B42A6">
        <w:t xml:space="preserve"> means risk differen</w:t>
      </w:r>
      <w:r>
        <w:t>ce</w:t>
      </w:r>
      <w:r w:rsidRPr="000B42A6">
        <w:t xml:space="preserve"> between ROCKET AF and </w:t>
      </w:r>
      <w:r w:rsidR="002F5C73">
        <w:t>Laliberté</w:t>
      </w:r>
      <w:r w:rsidRPr="000B42A6">
        <w:t xml:space="preserve"> (2014), A</w:t>
      </w:r>
      <w:r w:rsidRPr="000B42A6">
        <w:rPr>
          <w:rFonts w:hint="eastAsia"/>
        </w:rPr>
        <w:t>min</w:t>
      </w:r>
      <w:r w:rsidRPr="000B42A6">
        <w:t xml:space="preserve"> (2017)</w:t>
      </w:r>
      <w:r>
        <w:t>, respectively.</w:t>
      </w:r>
    </w:p>
    <w:p w14:paraId="062EF1C3" w14:textId="55589337" w:rsidR="0045253A" w:rsidRDefault="00F65D51" w:rsidP="0062495A">
      <w:pPr>
        <w:pStyle w:val="af7"/>
      </w:pPr>
      <w:r w:rsidRPr="000B42A6">
        <w:t>RD</w:t>
      </w:r>
      <w:r>
        <w:rPr>
          <w:vertAlign w:val="subscript"/>
        </w:rPr>
        <w:t>2</w:t>
      </w:r>
      <w:r w:rsidRPr="000B42A6">
        <w:t xml:space="preserve"> means risk differen</w:t>
      </w:r>
      <w:r>
        <w:t>ce</w:t>
      </w:r>
      <w:r w:rsidRPr="000B42A6">
        <w:t xml:space="preserve"> between </w:t>
      </w:r>
      <w:r w:rsidR="002F5C73">
        <w:t>Laliberté</w:t>
      </w:r>
      <w:r w:rsidRPr="000B42A6">
        <w:t xml:space="preserve"> (2014) and A</w:t>
      </w:r>
      <w:r w:rsidRPr="000B42A6">
        <w:rPr>
          <w:rFonts w:hint="eastAsia"/>
        </w:rPr>
        <w:t>min</w:t>
      </w:r>
      <w:r w:rsidRPr="000B42A6">
        <w:t xml:space="preserve"> (2017)</w:t>
      </w:r>
      <w:r>
        <w:t>.</w:t>
      </w:r>
    </w:p>
    <w:p w14:paraId="4ADD5627" w14:textId="1EE61242" w:rsidR="0045253A" w:rsidRDefault="0045253A">
      <w:pPr>
        <w:rPr>
          <w:rFonts w:ascii="Times New Roman" w:hAnsi="Times New Roman" w:cs="Times New Roman"/>
        </w:rPr>
      </w:pPr>
    </w:p>
    <w:p w14:paraId="7B5725F2" w14:textId="77777777" w:rsidR="00FD37BB" w:rsidRDefault="00FD37BB">
      <w:pPr>
        <w:rPr>
          <w:rFonts w:ascii="Times New Roman" w:hAnsi="Times New Roman" w:cs="Times New Roman"/>
        </w:rPr>
      </w:pPr>
    </w:p>
    <w:p w14:paraId="20BC8E3D" w14:textId="1665D090" w:rsidR="0045253A" w:rsidRPr="00B95D2B" w:rsidRDefault="0045253A" w:rsidP="00764E70">
      <w:pPr>
        <w:pStyle w:val="af6"/>
        <w:spacing w:before="240" w:after="240"/>
        <w:ind w:left="480"/>
      </w:pPr>
      <w:r w:rsidRPr="00B95D2B">
        <w:t>Table S6</w:t>
      </w:r>
      <w:r w:rsidR="00764E70">
        <w:t>.</w:t>
      </w:r>
      <w:r w:rsidRPr="00B95D2B">
        <w:t xml:space="preserve"> Comparisons of each outcome between observed results</w:t>
      </w:r>
      <w:r w:rsidR="00F13B10" w:rsidRPr="00B95D2B">
        <w:t xml:space="preserve"> </w:t>
      </w:r>
      <w:r w:rsidR="00F13B10" w:rsidRPr="00B95D2B">
        <w:rPr>
          <w:rFonts w:hint="eastAsia"/>
        </w:rPr>
        <w:t>of</w:t>
      </w:r>
      <w:r w:rsidR="00F13B10" w:rsidRPr="00B95D2B">
        <w:t xml:space="preserve"> ROCKET AF</w:t>
      </w:r>
      <w:r w:rsidRPr="00B95D2B">
        <w:t xml:space="preserve"> and simulated results </w:t>
      </w:r>
      <w:r w:rsidR="00F13B10" w:rsidRPr="00B95D2B">
        <w:t>of XANTUS</w:t>
      </w:r>
      <w:r w:rsidR="00764E70">
        <w:t>.</w:t>
      </w:r>
    </w:p>
    <w:tbl>
      <w:tblPr>
        <w:tblStyle w:val="ad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2694"/>
        <w:gridCol w:w="2551"/>
        <w:gridCol w:w="2834"/>
      </w:tblGrid>
      <w:tr w:rsidR="00B95D2B" w:rsidRPr="00190AE9" w14:paraId="6D245614" w14:textId="77777777" w:rsidTr="003668B1">
        <w:trPr>
          <w:trHeight w:val="680"/>
          <w:jc w:val="center"/>
        </w:trPr>
        <w:tc>
          <w:tcPr>
            <w:tcW w:w="1560" w:type="dxa"/>
            <w:vMerge w:val="restart"/>
            <w:noWrap/>
            <w:vAlign w:val="center"/>
            <w:hideMark/>
          </w:tcPr>
          <w:p w14:paraId="66FD30E3" w14:textId="77777777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Events</w:t>
            </w:r>
          </w:p>
        </w:tc>
        <w:tc>
          <w:tcPr>
            <w:tcW w:w="2694" w:type="dxa"/>
            <w:noWrap/>
            <w:vAlign w:val="center"/>
            <w:hideMark/>
          </w:tcPr>
          <w:p w14:paraId="0882F271" w14:textId="4D2C84BB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ROCKET AF</w:t>
            </w:r>
          </w:p>
        </w:tc>
        <w:tc>
          <w:tcPr>
            <w:tcW w:w="2551" w:type="dxa"/>
            <w:vAlign w:val="center"/>
          </w:tcPr>
          <w:p w14:paraId="229B9D16" w14:textId="0737F7B6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XANTUS</w:t>
            </w:r>
          </w:p>
        </w:tc>
        <w:tc>
          <w:tcPr>
            <w:tcW w:w="2834" w:type="dxa"/>
            <w:vMerge w:val="restart"/>
            <w:vAlign w:val="center"/>
          </w:tcPr>
          <w:p w14:paraId="1A495E7E" w14:textId="40AF23C1" w:rsidR="00F13B10" w:rsidRPr="00190AE9" w:rsidRDefault="003668B1" w:rsidP="003668B1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RHR </w:t>
            </w:r>
            <w:r w:rsidR="00F13B10"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(95%</w:t>
            </w: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="00F13B10"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CI)</w:t>
            </w:r>
          </w:p>
        </w:tc>
      </w:tr>
      <w:tr w:rsidR="00B95D2B" w:rsidRPr="00190AE9" w14:paraId="14A5ED89" w14:textId="77777777" w:rsidTr="003668B1">
        <w:trPr>
          <w:trHeight w:val="680"/>
          <w:jc w:val="center"/>
        </w:trPr>
        <w:tc>
          <w:tcPr>
            <w:tcW w:w="1560" w:type="dxa"/>
            <w:vMerge/>
            <w:noWrap/>
            <w:vAlign w:val="center"/>
            <w:hideMark/>
          </w:tcPr>
          <w:p w14:paraId="26072F02" w14:textId="77777777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7CA32F5F" w14:textId="61E63FF1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Observed HR (95%</w:t>
            </w:r>
            <w:r w:rsidR="003668B1"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CI)</w:t>
            </w:r>
          </w:p>
        </w:tc>
        <w:tc>
          <w:tcPr>
            <w:tcW w:w="2551" w:type="dxa"/>
            <w:noWrap/>
            <w:vAlign w:val="center"/>
            <w:hideMark/>
          </w:tcPr>
          <w:p w14:paraId="4854C799" w14:textId="4099FE5A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Simulated HR (95%</w:t>
            </w:r>
            <w:r w:rsidR="003668B1"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</w:t>
            </w: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CI)</w:t>
            </w:r>
          </w:p>
        </w:tc>
        <w:tc>
          <w:tcPr>
            <w:tcW w:w="2834" w:type="dxa"/>
            <w:vMerge/>
            <w:noWrap/>
            <w:vAlign w:val="center"/>
            <w:hideMark/>
          </w:tcPr>
          <w:p w14:paraId="777A0EAC" w14:textId="73379F70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</w:pPr>
          </w:p>
        </w:tc>
      </w:tr>
      <w:tr w:rsidR="00B95D2B" w:rsidRPr="00190AE9" w14:paraId="20030796" w14:textId="77777777" w:rsidTr="003668B1">
        <w:trPr>
          <w:trHeight w:val="680"/>
          <w:jc w:val="center"/>
        </w:trPr>
        <w:tc>
          <w:tcPr>
            <w:tcW w:w="1560" w:type="dxa"/>
            <w:noWrap/>
            <w:vAlign w:val="center"/>
            <w:hideMark/>
          </w:tcPr>
          <w:p w14:paraId="3C964B08" w14:textId="77777777" w:rsidR="00F13B10" w:rsidRPr="00190AE9" w:rsidRDefault="00F13B10" w:rsidP="003668B1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Stroke/SE</w:t>
            </w:r>
          </w:p>
        </w:tc>
        <w:tc>
          <w:tcPr>
            <w:tcW w:w="2694" w:type="dxa"/>
            <w:vAlign w:val="center"/>
            <w:hideMark/>
          </w:tcPr>
          <w:p w14:paraId="7E3B54C9" w14:textId="652D56AD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0.79 (0.65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0.95)</w:t>
            </w:r>
          </w:p>
        </w:tc>
        <w:tc>
          <w:tcPr>
            <w:tcW w:w="2551" w:type="dxa"/>
            <w:vAlign w:val="center"/>
            <w:hideMark/>
          </w:tcPr>
          <w:p w14:paraId="059629DA" w14:textId="4E33148A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0.737 (0.732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0.742)</w:t>
            </w:r>
          </w:p>
        </w:tc>
        <w:tc>
          <w:tcPr>
            <w:tcW w:w="2834" w:type="dxa"/>
            <w:vAlign w:val="center"/>
            <w:hideMark/>
          </w:tcPr>
          <w:p w14:paraId="09E9AFE1" w14:textId="772F2DCD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0.933 (0.766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1.136)</w:t>
            </w:r>
          </w:p>
        </w:tc>
      </w:tr>
      <w:tr w:rsidR="00B95D2B" w:rsidRPr="00190AE9" w14:paraId="160B3C9F" w14:textId="77777777" w:rsidTr="003668B1">
        <w:trPr>
          <w:trHeight w:val="680"/>
          <w:jc w:val="center"/>
        </w:trPr>
        <w:tc>
          <w:tcPr>
            <w:tcW w:w="1560" w:type="dxa"/>
            <w:noWrap/>
            <w:vAlign w:val="center"/>
            <w:hideMark/>
          </w:tcPr>
          <w:p w14:paraId="2F46D5E4" w14:textId="77777777" w:rsidR="00F13B10" w:rsidRPr="00190AE9" w:rsidRDefault="00F13B10" w:rsidP="003668B1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Stroke</w:t>
            </w:r>
          </w:p>
        </w:tc>
        <w:tc>
          <w:tcPr>
            <w:tcW w:w="2694" w:type="dxa"/>
            <w:vAlign w:val="center"/>
            <w:hideMark/>
          </w:tcPr>
          <w:p w14:paraId="4A1E8963" w14:textId="6FD30BAA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0.85 (0.70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1.03)</w:t>
            </w:r>
          </w:p>
        </w:tc>
        <w:tc>
          <w:tcPr>
            <w:tcW w:w="2551" w:type="dxa"/>
            <w:vAlign w:val="center"/>
            <w:hideMark/>
          </w:tcPr>
          <w:p w14:paraId="0E265417" w14:textId="7DDD73BB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0.789 (0.784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0.794)</w:t>
            </w:r>
          </w:p>
        </w:tc>
        <w:tc>
          <w:tcPr>
            <w:tcW w:w="2834" w:type="dxa"/>
            <w:noWrap/>
            <w:vAlign w:val="center"/>
            <w:hideMark/>
          </w:tcPr>
          <w:p w14:paraId="6F749E24" w14:textId="2C5338AB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0.928 (0.76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1.133)</w:t>
            </w:r>
          </w:p>
        </w:tc>
      </w:tr>
      <w:tr w:rsidR="00B95D2B" w:rsidRPr="00190AE9" w14:paraId="44810226" w14:textId="77777777" w:rsidTr="003668B1">
        <w:trPr>
          <w:trHeight w:val="680"/>
          <w:jc w:val="center"/>
        </w:trPr>
        <w:tc>
          <w:tcPr>
            <w:tcW w:w="1560" w:type="dxa"/>
            <w:noWrap/>
            <w:vAlign w:val="center"/>
            <w:hideMark/>
          </w:tcPr>
          <w:p w14:paraId="48214F6A" w14:textId="77777777" w:rsidR="00F13B10" w:rsidRPr="00190AE9" w:rsidRDefault="00F13B10" w:rsidP="003668B1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SE</w:t>
            </w:r>
          </w:p>
        </w:tc>
        <w:tc>
          <w:tcPr>
            <w:tcW w:w="2694" w:type="dxa"/>
            <w:vAlign w:val="center"/>
            <w:hideMark/>
          </w:tcPr>
          <w:p w14:paraId="65EED858" w14:textId="335AC158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0.23 (0.09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0.61)</w:t>
            </w:r>
          </w:p>
        </w:tc>
        <w:tc>
          <w:tcPr>
            <w:tcW w:w="2551" w:type="dxa"/>
            <w:vAlign w:val="center"/>
            <w:hideMark/>
          </w:tcPr>
          <w:p w14:paraId="20447154" w14:textId="1F37AD18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0.221 (0.213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0.229)</w:t>
            </w:r>
          </w:p>
        </w:tc>
        <w:tc>
          <w:tcPr>
            <w:tcW w:w="2834" w:type="dxa"/>
            <w:noWrap/>
            <w:vAlign w:val="center"/>
            <w:hideMark/>
          </w:tcPr>
          <w:p w14:paraId="7CBC6154" w14:textId="0DFF4696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0.961 (0.356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2.594)</w:t>
            </w:r>
          </w:p>
        </w:tc>
      </w:tr>
      <w:tr w:rsidR="00B95D2B" w:rsidRPr="00190AE9" w14:paraId="1FF3FA0D" w14:textId="77777777" w:rsidTr="003668B1">
        <w:trPr>
          <w:trHeight w:val="680"/>
          <w:jc w:val="center"/>
        </w:trPr>
        <w:tc>
          <w:tcPr>
            <w:tcW w:w="1560" w:type="dxa"/>
            <w:noWrap/>
            <w:vAlign w:val="center"/>
            <w:hideMark/>
          </w:tcPr>
          <w:p w14:paraId="243C4E30" w14:textId="77777777" w:rsidR="00F13B10" w:rsidRPr="00190AE9" w:rsidRDefault="00F13B10" w:rsidP="003668B1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lastRenderedPageBreak/>
              <w:t>MB</w:t>
            </w:r>
          </w:p>
        </w:tc>
        <w:tc>
          <w:tcPr>
            <w:tcW w:w="2694" w:type="dxa"/>
            <w:vAlign w:val="center"/>
            <w:hideMark/>
          </w:tcPr>
          <w:p w14:paraId="130833F7" w14:textId="5ECE9EBD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1.04 (0.90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1.20)</w:t>
            </w:r>
          </w:p>
        </w:tc>
        <w:tc>
          <w:tcPr>
            <w:tcW w:w="2551" w:type="dxa"/>
            <w:vAlign w:val="center"/>
            <w:hideMark/>
          </w:tcPr>
          <w:p w14:paraId="284276F8" w14:textId="727A2A4C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0.899 (0.895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0.903)</w:t>
            </w:r>
          </w:p>
        </w:tc>
        <w:tc>
          <w:tcPr>
            <w:tcW w:w="2834" w:type="dxa"/>
            <w:vAlign w:val="center"/>
            <w:hideMark/>
          </w:tcPr>
          <w:p w14:paraId="1D711E26" w14:textId="7B33C7E5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0.864 (0.745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1.003)</w:t>
            </w:r>
          </w:p>
        </w:tc>
      </w:tr>
      <w:tr w:rsidR="00B95D2B" w:rsidRPr="00190AE9" w14:paraId="7749FD43" w14:textId="77777777" w:rsidTr="003668B1">
        <w:trPr>
          <w:trHeight w:val="680"/>
          <w:jc w:val="center"/>
        </w:trPr>
        <w:tc>
          <w:tcPr>
            <w:tcW w:w="1560" w:type="dxa"/>
            <w:noWrap/>
            <w:vAlign w:val="center"/>
            <w:hideMark/>
          </w:tcPr>
          <w:p w14:paraId="6DCC7F3D" w14:textId="77777777" w:rsidR="00F13B10" w:rsidRPr="00190AE9" w:rsidRDefault="00F13B10" w:rsidP="003668B1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ICH</w:t>
            </w:r>
          </w:p>
        </w:tc>
        <w:tc>
          <w:tcPr>
            <w:tcW w:w="2694" w:type="dxa"/>
            <w:vAlign w:val="center"/>
            <w:hideMark/>
          </w:tcPr>
          <w:p w14:paraId="2B0475A4" w14:textId="6E4F52BF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0.67 (0.47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0.93)</w:t>
            </w:r>
          </w:p>
        </w:tc>
        <w:tc>
          <w:tcPr>
            <w:tcW w:w="2551" w:type="dxa"/>
            <w:vAlign w:val="center"/>
            <w:hideMark/>
          </w:tcPr>
          <w:p w14:paraId="4E91C3BF" w14:textId="7DCAD8E9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0.582 (0.576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0.588)</w:t>
            </w:r>
          </w:p>
        </w:tc>
        <w:tc>
          <w:tcPr>
            <w:tcW w:w="2834" w:type="dxa"/>
            <w:vAlign w:val="center"/>
            <w:hideMark/>
          </w:tcPr>
          <w:p w14:paraId="69E4C57E" w14:textId="45D3732A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0.869 (0.611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1.235)</w:t>
            </w:r>
          </w:p>
        </w:tc>
      </w:tr>
      <w:tr w:rsidR="00B95D2B" w:rsidRPr="00190AE9" w14:paraId="355FDF15" w14:textId="77777777" w:rsidTr="003668B1">
        <w:trPr>
          <w:trHeight w:val="680"/>
          <w:jc w:val="center"/>
        </w:trPr>
        <w:tc>
          <w:tcPr>
            <w:tcW w:w="1560" w:type="dxa"/>
            <w:noWrap/>
            <w:vAlign w:val="center"/>
            <w:hideMark/>
          </w:tcPr>
          <w:p w14:paraId="6C85D9B1" w14:textId="77777777" w:rsidR="00F13B10" w:rsidRPr="00190AE9" w:rsidRDefault="00F13B10" w:rsidP="003668B1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GIB</w:t>
            </w:r>
          </w:p>
        </w:tc>
        <w:tc>
          <w:tcPr>
            <w:tcW w:w="2694" w:type="dxa"/>
            <w:vAlign w:val="center"/>
            <w:hideMark/>
          </w:tcPr>
          <w:p w14:paraId="3EA46F8C" w14:textId="0643D7AD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1.66 (1.34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2.05)</w:t>
            </w:r>
          </w:p>
        </w:tc>
        <w:tc>
          <w:tcPr>
            <w:tcW w:w="2551" w:type="dxa"/>
            <w:vAlign w:val="center"/>
            <w:hideMark/>
          </w:tcPr>
          <w:p w14:paraId="1E7628B7" w14:textId="20A07124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1.278 (1.27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1.286)</w:t>
            </w:r>
          </w:p>
        </w:tc>
        <w:tc>
          <w:tcPr>
            <w:tcW w:w="2834" w:type="dxa"/>
            <w:vAlign w:val="center"/>
            <w:hideMark/>
          </w:tcPr>
          <w:p w14:paraId="701BA097" w14:textId="04875DC6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0.77 (0.619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0.958)</w:t>
            </w:r>
          </w:p>
        </w:tc>
      </w:tr>
      <w:tr w:rsidR="00B95D2B" w:rsidRPr="00190AE9" w14:paraId="599A32F7" w14:textId="77777777" w:rsidTr="003668B1">
        <w:trPr>
          <w:trHeight w:val="680"/>
          <w:jc w:val="center"/>
        </w:trPr>
        <w:tc>
          <w:tcPr>
            <w:tcW w:w="1560" w:type="dxa"/>
            <w:noWrap/>
            <w:vAlign w:val="center"/>
            <w:hideMark/>
          </w:tcPr>
          <w:p w14:paraId="39FDFC79" w14:textId="77777777" w:rsidR="00F13B10" w:rsidRPr="00190AE9" w:rsidRDefault="00F13B10" w:rsidP="003668B1">
            <w:pPr>
              <w:snapToGrid w:val="0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bCs/>
                <w:sz w:val="21"/>
                <w:szCs w:val="21"/>
              </w:rPr>
              <w:t>MI</w:t>
            </w:r>
          </w:p>
        </w:tc>
        <w:tc>
          <w:tcPr>
            <w:tcW w:w="2694" w:type="dxa"/>
            <w:vAlign w:val="center"/>
            <w:hideMark/>
          </w:tcPr>
          <w:p w14:paraId="1F9DFDD8" w14:textId="24BFAD21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0.81 (0.63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1.06)</w:t>
            </w:r>
          </w:p>
        </w:tc>
        <w:tc>
          <w:tcPr>
            <w:tcW w:w="2551" w:type="dxa"/>
            <w:vAlign w:val="center"/>
            <w:hideMark/>
          </w:tcPr>
          <w:p w14:paraId="297EB99C" w14:textId="7F8DE947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0.807 (0.801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0.813)</w:t>
            </w:r>
          </w:p>
        </w:tc>
        <w:tc>
          <w:tcPr>
            <w:tcW w:w="2834" w:type="dxa"/>
            <w:noWrap/>
            <w:vAlign w:val="center"/>
            <w:hideMark/>
          </w:tcPr>
          <w:p w14:paraId="7DA35F66" w14:textId="374F71AD" w:rsidR="00F13B10" w:rsidRPr="00190AE9" w:rsidRDefault="00F13B10" w:rsidP="003668B1">
            <w:pPr>
              <w:snapToGrid w:val="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0.996 (0.762</w:t>
            </w:r>
            <w:r w:rsidR="003668B1" w:rsidRPr="00190AE9">
              <w:rPr>
                <w:rFonts w:ascii="Times New Roman" w:hAnsi="Times New Roman" w:cs="Times New Roman"/>
                <w:sz w:val="21"/>
                <w:szCs w:val="21"/>
              </w:rPr>
              <w:t>–</w:t>
            </w:r>
            <w:r w:rsidRPr="00190AE9">
              <w:rPr>
                <w:rFonts w:ascii="Times New Roman" w:hAnsi="Times New Roman" w:cs="Times New Roman"/>
                <w:sz w:val="21"/>
                <w:szCs w:val="21"/>
              </w:rPr>
              <w:t>1.302)</w:t>
            </w:r>
          </w:p>
        </w:tc>
      </w:tr>
    </w:tbl>
    <w:p w14:paraId="06DC59DF" w14:textId="56A5BCF6" w:rsidR="0045253A" w:rsidRDefault="0045253A" w:rsidP="00F65D51">
      <w:pPr>
        <w:rPr>
          <w:rFonts w:ascii="Times New Roman" w:hAnsi="Times New Roman" w:cs="Times New Roman"/>
        </w:rPr>
      </w:pPr>
    </w:p>
    <w:p w14:paraId="2F4F05E8" w14:textId="4322DCBA" w:rsidR="00FD37BB" w:rsidRDefault="00FD37BB" w:rsidP="00F65D51">
      <w:pPr>
        <w:rPr>
          <w:rFonts w:ascii="Times New Roman" w:hAnsi="Times New Roman" w:cs="Times New Roman"/>
        </w:rPr>
      </w:pPr>
    </w:p>
    <w:p w14:paraId="2B7AB0C3" w14:textId="3F860DAC" w:rsidR="00FD37BB" w:rsidRDefault="00FD37BB" w:rsidP="00F65D51">
      <w:pPr>
        <w:rPr>
          <w:rFonts w:ascii="Times New Roman" w:hAnsi="Times New Roman" w:cs="Times New Roman"/>
        </w:rPr>
      </w:pPr>
    </w:p>
    <w:p w14:paraId="6BB28EED" w14:textId="77777777" w:rsidR="00F1484A" w:rsidRDefault="00F1484A" w:rsidP="00F1484A">
      <w:pPr>
        <w:ind w:left="600" w:hangingChars="250" w:hanging="600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713AACD9" wp14:editId="316D8054">
            <wp:extent cx="4835347" cy="2712754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563" cy="271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1FD61" w14:textId="0D706326" w:rsidR="00F1484A" w:rsidRPr="006E1D50" w:rsidRDefault="00F1484A" w:rsidP="006E1D50">
      <w:pPr>
        <w:pStyle w:val="af8"/>
      </w:pPr>
      <w:r w:rsidRPr="006E1D50">
        <w:t>Fig</w:t>
      </w:r>
      <w:r w:rsidR="006E1D50" w:rsidRPr="006E1D50">
        <w:t>.</w:t>
      </w:r>
      <w:r w:rsidRPr="006E1D50">
        <w:t xml:space="preserve"> S1</w:t>
      </w:r>
      <w:r w:rsidR="006E1D50">
        <w:t>.</w:t>
      </w:r>
      <w:r w:rsidRPr="006E1D50">
        <w:t xml:space="preserve"> </w:t>
      </w:r>
      <w:r w:rsidRPr="009825F5">
        <w:rPr>
          <w:highlight w:val="yellow"/>
        </w:rPr>
        <w:t>The event rate of stroke/SE and 95% confidence interval (CI) of rivaroxaban arm in simulated ROCKET AF for different repeated times.</w:t>
      </w:r>
      <w:r w:rsidRPr="006E1D50">
        <w:t xml:space="preserve"> </w:t>
      </w:r>
    </w:p>
    <w:p w14:paraId="0C7075E4" w14:textId="77777777" w:rsidR="00403485" w:rsidRDefault="00403485" w:rsidP="00F65D51">
      <w:pPr>
        <w:rPr>
          <w:rFonts w:ascii="Times New Roman" w:hAnsi="Times New Roman" w:cs="Times New Roman"/>
        </w:rPr>
      </w:pPr>
    </w:p>
    <w:p w14:paraId="57197B4C" w14:textId="77777777" w:rsidR="00F1484A" w:rsidRDefault="00F1484A" w:rsidP="00F1484A">
      <w:pPr>
        <w:jc w:val="center"/>
      </w:pPr>
      <w:r>
        <w:rPr>
          <w:noProof/>
        </w:rPr>
        <w:drawing>
          <wp:inline distT="0" distB="0" distL="0" distR="0" wp14:anchorId="3CFF2B9F" wp14:editId="3836A20F">
            <wp:extent cx="4594439" cy="259412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5631" cy="2606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BECD4" w14:textId="36625687" w:rsidR="00F1484A" w:rsidRPr="00B74A58" w:rsidRDefault="00F1484A" w:rsidP="006E1D50">
      <w:pPr>
        <w:pStyle w:val="af8"/>
      </w:pPr>
      <w:r>
        <w:t>Fig</w:t>
      </w:r>
      <w:r w:rsidR="006E1D50">
        <w:t>.</w:t>
      </w:r>
      <w:r>
        <w:t xml:space="preserve"> S2</w:t>
      </w:r>
      <w:r w:rsidR="006E1D50">
        <w:t>.</w:t>
      </w:r>
      <w:r w:rsidRPr="00780A0B">
        <w:t xml:space="preserve"> </w:t>
      </w:r>
      <w:r w:rsidRPr="009825F5">
        <w:rPr>
          <w:highlight w:val="yellow"/>
        </w:rPr>
        <w:t>The event rate of major bleeding and 95% confidence interval (CI) of rivaroxaban arm in simulated ROCKET AF for different repeated times.</w:t>
      </w:r>
      <w:r>
        <w:t xml:space="preserve"> </w:t>
      </w:r>
    </w:p>
    <w:p w14:paraId="03D928CE" w14:textId="1AEF7AAB" w:rsidR="00F1484A" w:rsidRDefault="00F1484A" w:rsidP="00F1484A"/>
    <w:p w14:paraId="7041A36C" w14:textId="77777777" w:rsidR="00FD37BB" w:rsidRPr="003E2144" w:rsidRDefault="00FD37BB" w:rsidP="00F1484A"/>
    <w:p w14:paraId="0179F7B5" w14:textId="22177458" w:rsidR="000707BA" w:rsidRPr="00BA6FCC" w:rsidRDefault="00F1484A" w:rsidP="00801D2F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 w:themeColor="text1"/>
        </w:rPr>
      </w:pPr>
      <w:r w:rsidRPr="00BA6FCC">
        <w:rPr>
          <w:rFonts w:ascii="Times New Roman" w:hAnsi="Times New Roman" w:cs="Times New Roman"/>
          <w:b/>
          <w:bCs/>
          <w:color w:val="000000" w:themeColor="text1"/>
        </w:rPr>
        <w:lastRenderedPageBreak/>
        <w:t>References</w:t>
      </w:r>
    </w:p>
    <w:p w14:paraId="3CD1D17D" w14:textId="5C751E4A" w:rsidR="00517D0F" w:rsidRPr="005E1726" w:rsidRDefault="00517D0F" w:rsidP="00517D0F">
      <w:pPr>
        <w:pStyle w:val="EndNoteBibliography"/>
        <w:ind w:left="360" w:hangingChars="200" w:hanging="360"/>
        <w:jc w:val="both"/>
        <w:rPr>
          <w:noProof/>
          <w:sz w:val="18"/>
          <w:szCs w:val="18"/>
        </w:rPr>
      </w:pPr>
      <w:bookmarkStart w:id="9" w:name="_ENREF_2"/>
      <w:r w:rsidRPr="005E1726">
        <w:rPr>
          <w:noProof/>
          <w:sz w:val="18"/>
          <w:szCs w:val="18"/>
        </w:rPr>
        <w:t xml:space="preserve">[1] Oldgren J, Alings M, Darius H, Diener H, Eikelboom J, Ezekowitz MD, </w:t>
      </w:r>
      <w:r w:rsidRPr="005E1726">
        <w:rPr>
          <w:i/>
          <w:noProof/>
          <w:sz w:val="18"/>
          <w:szCs w:val="18"/>
        </w:rPr>
        <w:t>et al</w:t>
      </w:r>
      <w:r w:rsidRPr="005E1726">
        <w:rPr>
          <w:noProof/>
          <w:sz w:val="18"/>
          <w:szCs w:val="18"/>
        </w:rPr>
        <w:t>. Risks for stroke, bleeding, and death in patients with atrial fibrillation receiving dabigatran or warfarin in relation to the CHADS2 score: a subgroup analysis of the re-LY trial. Annals of Internal Medicine. 201</w:t>
      </w:r>
      <w:r w:rsidR="00F60B57" w:rsidRPr="005E1726">
        <w:rPr>
          <w:noProof/>
          <w:sz w:val="18"/>
          <w:szCs w:val="18"/>
        </w:rPr>
        <w:t>1</w:t>
      </w:r>
      <w:r w:rsidRPr="005E1726">
        <w:rPr>
          <w:noProof/>
          <w:sz w:val="18"/>
          <w:szCs w:val="18"/>
        </w:rPr>
        <w:t xml:space="preserve">; 155: </w:t>
      </w:r>
      <w:r w:rsidRPr="009825F5">
        <w:rPr>
          <w:noProof/>
          <w:sz w:val="18"/>
          <w:szCs w:val="18"/>
          <w:highlight w:val="yellow"/>
        </w:rPr>
        <w:t>660–</w:t>
      </w:r>
      <w:r w:rsidR="00F72847">
        <w:rPr>
          <w:noProof/>
          <w:sz w:val="18"/>
          <w:szCs w:val="18"/>
          <w:highlight w:val="yellow"/>
        </w:rPr>
        <w:t>66</w:t>
      </w:r>
      <w:r w:rsidRPr="009825F5">
        <w:rPr>
          <w:noProof/>
          <w:sz w:val="18"/>
          <w:szCs w:val="18"/>
          <w:highlight w:val="yellow"/>
        </w:rPr>
        <w:t>7</w:t>
      </w:r>
      <w:r w:rsidR="00F72847">
        <w:rPr>
          <w:noProof/>
          <w:sz w:val="18"/>
          <w:szCs w:val="18"/>
        </w:rPr>
        <w:t>.</w:t>
      </w:r>
    </w:p>
    <w:p w14:paraId="557A4C6D" w14:textId="110C72B6" w:rsidR="00517D0F" w:rsidRPr="005E1726" w:rsidRDefault="00517D0F" w:rsidP="00517D0F">
      <w:pPr>
        <w:pStyle w:val="EndNoteBibliography"/>
        <w:ind w:left="360" w:hangingChars="200" w:hanging="360"/>
        <w:jc w:val="both"/>
        <w:rPr>
          <w:noProof/>
          <w:sz w:val="18"/>
          <w:szCs w:val="18"/>
        </w:rPr>
      </w:pPr>
      <w:bookmarkStart w:id="10" w:name="_ENREF_3"/>
      <w:bookmarkEnd w:id="9"/>
      <w:r w:rsidRPr="005E1726">
        <w:rPr>
          <w:noProof/>
          <w:sz w:val="18"/>
          <w:szCs w:val="18"/>
        </w:rPr>
        <w:t xml:space="preserve">[2] Patel MR, Mahaffey KW, Garg J, Pan G, Singer DE, Hacke W, </w:t>
      </w:r>
      <w:r w:rsidRPr="005E1726">
        <w:rPr>
          <w:i/>
          <w:noProof/>
          <w:sz w:val="18"/>
          <w:szCs w:val="18"/>
        </w:rPr>
        <w:t>et al</w:t>
      </w:r>
      <w:r w:rsidRPr="005E1726">
        <w:rPr>
          <w:noProof/>
          <w:sz w:val="18"/>
          <w:szCs w:val="18"/>
        </w:rPr>
        <w:t>. Rivaroxaban versus warfarin in nonvalvular atrial fibrillation. The New England Journal of Medicine. 2011; 365: 883–891.</w:t>
      </w:r>
    </w:p>
    <w:p w14:paraId="2945522F" w14:textId="48D1DFDA" w:rsidR="00517D0F" w:rsidRPr="005E1726" w:rsidRDefault="00517D0F" w:rsidP="00517D0F">
      <w:pPr>
        <w:pStyle w:val="EndNoteBibliography"/>
        <w:ind w:left="360" w:hangingChars="200" w:hanging="360"/>
        <w:jc w:val="both"/>
        <w:rPr>
          <w:noProof/>
          <w:sz w:val="18"/>
          <w:szCs w:val="18"/>
        </w:rPr>
      </w:pPr>
      <w:bookmarkStart w:id="11" w:name="_ENREF_4"/>
      <w:bookmarkEnd w:id="10"/>
      <w:r w:rsidRPr="005E1726">
        <w:rPr>
          <w:noProof/>
          <w:sz w:val="18"/>
          <w:szCs w:val="18"/>
        </w:rPr>
        <w:t xml:space="preserve">[3] Goodman SG, Wojdyla DM, Piccini JP, White HD, Paolini JF, Nessel CC, </w:t>
      </w:r>
      <w:r w:rsidRPr="005E1726">
        <w:rPr>
          <w:i/>
          <w:noProof/>
          <w:sz w:val="18"/>
          <w:szCs w:val="18"/>
        </w:rPr>
        <w:t>et al</w:t>
      </w:r>
      <w:r w:rsidRPr="005E1726">
        <w:rPr>
          <w:noProof/>
          <w:sz w:val="18"/>
          <w:szCs w:val="18"/>
        </w:rPr>
        <w:t>. Factors associated with major bleeding events: insights from the ROCKET AF trial (rivaroxaban once-daily oral direct factor Xa inhibition compared with vitamin K antagonism for prevention of stroke and embolism trial in atrial fibrillation). Journal of the American College of Cardiology. 2014; 63: 891–900.</w:t>
      </w:r>
    </w:p>
    <w:p w14:paraId="738B7B40" w14:textId="77777777" w:rsidR="00517D0F" w:rsidRPr="005E1726" w:rsidRDefault="00517D0F" w:rsidP="00517D0F">
      <w:pPr>
        <w:pStyle w:val="EndNoteBibliography"/>
        <w:ind w:left="360" w:hangingChars="200" w:hanging="360"/>
        <w:jc w:val="both"/>
        <w:rPr>
          <w:noProof/>
          <w:sz w:val="18"/>
          <w:szCs w:val="18"/>
        </w:rPr>
      </w:pPr>
      <w:bookmarkStart w:id="12" w:name="_ENREF_5"/>
      <w:bookmarkEnd w:id="11"/>
      <w:r w:rsidRPr="005E1726">
        <w:rPr>
          <w:noProof/>
          <w:sz w:val="18"/>
          <w:szCs w:val="18"/>
        </w:rPr>
        <w:t xml:space="preserve">[4] Mahaffey KW, Stevens SR, White HD, Nessel CC, Goodman SG, Piccini JP, </w:t>
      </w:r>
      <w:r w:rsidRPr="005E1726">
        <w:rPr>
          <w:i/>
          <w:noProof/>
          <w:sz w:val="18"/>
          <w:szCs w:val="18"/>
        </w:rPr>
        <w:t>et al</w:t>
      </w:r>
      <w:r w:rsidRPr="005E1726">
        <w:rPr>
          <w:noProof/>
          <w:sz w:val="18"/>
          <w:szCs w:val="18"/>
        </w:rPr>
        <w:t>. Ischaemic cardiac outcomes in patients with atrial fibrillation treated with vitamin K antagonism or factor Xa inhibition: results from the ROCKET AF trial. European Heart Journal. 2014; 35: 233–241.</w:t>
      </w:r>
    </w:p>
    <w:p w14:paraId="4C2A7405" w14:textId="77777777" w:rsidR="00517D0F" w:rsidRPr="005E1726" w:rsidRDefault="00517D0F" w:rsidP="00517D0F">
      <w:pPr>
        <w:pStyle w:val="EndNoteBibliography"/>
        <w:ind w:left="360" w:hangingChars="200" w:hanging="360"/>
        <w:jc w:val="both"/>
        <w:rPr>
          <w:noProof/>
          <w:sz w:val="18"/>
          <w:szCs w:val="18"/>
        </w:rPr>
      </w:pPr>
      <w:bookmarkStart w:id="13" w:name="_ENREF_6"/>
      <w:bookmarkEnd w:id="12"/>
      <w:r w:rsidRPr="005E1726">
        <w:rPr>
          <w:noProof/>
          <w:sz w:val="18"/>
          <w:szCs w:val="18"/>
        </w:rPr>
        <w:t xml:space="preserve">[5] Hankey GJ, Stevens SR, Piccini JP, Lokhnygina Y, Mahaffey KW, Halperin JL, </w:t>
      </w:r>
      <w:r w:rsidRPr="005E1726">
        <w:rPr>
          <w:i/>
          <w:noProof/>
          <w:sz w:val="18"/>
          <w:szCs w:val="18"/>
        </w:rPr>
        <w:t>et al</w:t>
      </w:r>
      <w:r w:rsidRPr="005E1726">
        <w:rPr>
          <w:noProof/>
          <w:sz w:val="18"/>
          <w:szCs w:val="18"/>
        </w:rPr>
        <w:t>. Intracranial Hemorrhage among Patients with Atrial Fibrillation Anticoagulated with Warfarin or Rivaroxaban. Stroke. 2014; 45: 1304–1312.</w:t>
      </w:r>
    </w:p>
    <w:bookmarkEnd w:id="13"/>
    <w:p w14:paraId="247FD24E" w14:textId="77777777" w:rsidR="00AB0A36" w:rsidRDefault="00517D0F" w:rsidP="00517D0F">
      <w:pPr>
        <w:ind w:left="360" w:hangingChars="200" w:hanging="360"/>
        <w:jc w:val="both"/>
        <w:rPr>
          <w:rFonts w:ascii="Times New Roman" w:eastAsia="DengXian" w:hAnsi="Times New Roman" w:cs="Times New Roman"/>
          <w:noProof/>
          <w:sz w:val="18"/>
          <w:szCs w:val="18"/>
        </w:rPr>
      </w:pPr>
      <w:r w:rsidRPr="005E1726">
        <w:rPr>
          <w:rFonts w:ascii="Times New Roman" w:eastAsia="DengXian" w:hAnsi="Times New Roman" w:cs="Times New Roman"/>
          <w:noProof/>
          <w:sz w:val="18"/>
          <w:szCs w:val="18"/>
        </w:rPr>
        <w:t xml:space="preserve">[6] Sherwood MW, Nessel CC, Hellkamp AS, Mahaffey KW, Piccini JP, Suh E, </w:t>
      </w:r>
      <w:r w:rsidRPr="005E1726">
        <w:rPr>
          <w:rFonts w:ascii="Times New Roman" w:eastAsia="DengXian" w:hAnsi="Times New Roman" w:cs="Times New Roman"/>
          <w:i/>
          <w:noProof/>
          <w:sz w:val="18"/>
          <w:szCs w:val="18"/>
        </w:rPr>
        <w:t>et al</w:t>
      </w:r>
      <w:r w:rsidRPr="005E1726">
        <w:rPr>
          <w:rFonts w:ascii="Times New Roman" w:eastAsia="DengXian" w:hAnsi="Times New Roman" w:cs="Times New Roman"/>
          <w:noProof/>
          <w:sz w:val="18"/>
          <w:szCs w:val="18"/>
        </w:rPr>
        <w:t>. Gastrointestinal Bleeding in Patients with Atrial Fibrillation Treated with Rivaroxaban or Warfarin. Journal of the American College of Cardiology. 2015; 66: 2271–2281.</w:t>
      </w:r>
    </w:p>
    <w:p w14:paraId="4AC020F4" w14:textId="77777777" w:rsidR="00AB0A36" w:rsidRDefault="00AB0A36" w:rsidP="00517D0F">
      <w:pPr>
        <w:ind w:left="360" w:hangingChars="200" w:hanging="360"/>
        <w:jc w:val="both"/>
        <w:rPr>
          <w:rFonts w:ascii="Times New Roman" w:eastAsia="DengXian" w:hAnsi="Times New Roman" w:cs="Times New Roman"/>
          <w:noProof/>
          <w:sz w:val="18"/>
          <w:szCs w:val="18"/>
        </w:rPr>
      </w:pPr>
    </w:p>
    <w:p w14:paraId="5746A584" w14:textId="3FECDD83" w:rsidR="00517D0F" w:rsidRPr="005E1726" w:rsidRDefault="00AB0A36" w:rsidP="00AB0A36">
      <w:pPr>
        <w:rPr>
          <w:rFonts w:ascii="Times New Roman" w:eastAsia="DengXian" w:hAnsi="Times New Roman" w:cs="Times New Roman"/>
          <w:noProof/>
          <w:sz w:val="18"/>
          <w:szCs w:val="18"/>
        </w:rPr>
      </w:pPr>
      <w:r>
        <w:rPr>
          <w:noProof/>
          <w:sz w:val="18"/>
          <w:szCs w:val="18"/>
        </w:rPr>
        <w:fldChar w:fldCharType="begin"/>
      </w:r>
      <w:r>
        <w:rPr>
          <w:noProof/>
          <w:sz w:val="18"/>
          <w:szCs w:val="18"/>
        </w:rPr>
        <w:instrText xml:space="preserve"> ADDIN EN.REFLIST </w:instrText>
      </w:r>
      <w:r>
        <w:rPr>
          <w:noProof/>
          <w:sz w:val="18"/>
          <w:szCs w:val="18"/>
        </w:rPr>
        <w:fldChar w:fldCharType="end"/>
      </w:r>
    </w:p>
    <w:sectPr w:rsidR="00517D0F" w:rsidRPr="005E1726" w:rsidSect="00EC3780">
      <w:headerReference w:type="default" r:id="rId17"/>
      <w:footerReference w:type="first" r:id="rId18"/>
      <w:pgSz w:w="11906" w:h="16838"/>
      <w:pgMar w:top="1440" w:right="1440" w:bottom="1440" w:left="1440" w:header="851" w:footer="992" w:gutter="0"/>
      <w:cols w:space="425"/>
      <w:docGrid w:linePitch="326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8" w:author="Zhang Chi" w:date="2021-08-30T12:47:00Z" w:initials="ZC">
    <w:p w14:paraId="5FFDC0A9" w14:textId="70F83DDD" w:rsidR="008D4C4A" w:rsidRDefault="008D4C4A">
      <w:pPr>
        <w:pStyle w:val="af1"/>
      </w:pPr>
      <w:r>
        <w:rPr>
          <w:rStyle w:val="af0"/>
        </w:rPr>
        <w:annotationRef/>
      </w:r>
      <w:r>
        <w:rPr>
          <w:rFonts w:hint="eastAsia"/>
        </w:rPr>
        <w:t>W</w:t>
      </w:r>
      <w:r>
        <w:t>e have deleted it.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FFDC0A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D751C5" w16cex:dateUtc="2021-08-30T04:4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FFDC0A9" w16cid:durableId="24D751C5"/>
  <w16cid:commentId w16cid:paraId="741C58E5" w16cid:durableId="24D7356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B40E32B" w14:textId="77777777" w:rsidR="00F925A1" w:rsidRDefault="00F925A1" w:rsidP="00A158D6">
      <w:r>
        <w:separator/>
      </w:r>
    </w:p>
  </w:endnote>
  <w:endnote w:type="continuationSeparator" w:id="0">
    <w:p w14:paraId="2844EC15" w14:textId="77777777" w:rsidR="00F925A1" w:rsidRDefault="00F925A1" w:rsidP="00A158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56289820"/>
      <w:docPartObj>
        <w:docPartGallery w:val="Page Numbers (Bottom of Page)"/>
        <w:docPartUnique/>
      </w:docPartObj>
    </w:sdtPr>
    <w:sdtEndPr/>
    <w:sdtContent>
      <w:p w14:paraId="217D85C9" w14:textId="4832E309" w:rsidR="001B1924" w:rsidRDefault="001B192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653E" w:rsidRPr="003E653E">
          <w:rPr>
            <w:noProof/>
            <w:lang w:val="zh-CN"/>
          </w:rPr>
          <w:t>1</w:t>
        </w:r>
        <w:r>
          <w:fldChar w:fldCharType="end"/>
        </w:r>
      </w:p>
    </w:sdtContent>
  </w:sdt>
  <w:p w14:paraId="6D04D9F6" w14:textId="77777777" w:rsidR="001B1924" w:rsidRDefault="001B192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93361163"/>
      <w:docPartObj>
        <w:docPartGallery w:val="Page Numbers (Bottom of Page)"/>
        <w:docPartUnique/>
      </w:docPartObj>
    </w:sdtPr>
    <w:sdtEndPr/>
    <w:sdtContent>
      <w:p w14:paraId="2F165D56" w14:textId="213A21A0" w:rsidR="001B1924" w:rsidRDefault="001B192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16145DB" w14:textId="77777777" w:rsidR="001B1924" w:rsidRDefault="001B1924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88383857"/>
      <w:docPartObj>
        <w:docPartGallery w:val="Page Numbers (Bottom of Page)"/>
        <w:docPartUnique/>
      </w:docPartObj>
    </w:sdtPr>
    <w:sdtEndPr/>
    <w:sdtContent>
      <w:p w14:paraId="630A5CFC" w14:textId="641EC594" w:rsidR="001B1924" w:rsidRDefault="001B192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653E" w:rsidRPr="003E653E">
          <w:rPr>
            <w:noProof/>
            <w:lang w:val="zh-CN"/>
          </w:rPr>
          <w:t>3</w:t>
        </w:r>
        <w:r>
          <w:fldChar w:fldCharType="end"/>
        </w:r>
      </w:p>
    </w:sdtContent>
  </w:sdt>
  <w:p w14:paraId="0D085E43" w14:textId="45EE1968" w:rsidR="001B1924" w:rsidRDefault="001B1924" w:rsidP="00935275">
    <w:pPr>
      <w:pStyle w:val="a7"/>
      <w:rPr>
        <w:rFonts w:ascii="Times New Roman" w:hAnsi="Times New Roman" w:cs="Times New Roma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5614782"/>
      <w:docPartObj>
        <w:docPartGallery w:val="Page Numbers (Bottom of Page)"/>
        <w:docPartUnique/>
      </w:docPartObj>
    </w:sdtPr>
    <w:sdtEndPr/>
    <w:sdtContent>
      <w:p w14:paraId="18E3C81D" w14:textId="28B5A6E5" w:rsidR="001B1924" w:rsidRDefault="001B192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653E" w:rsidRPr="003E653E">
          <w:rPr>
            <w:noProof/>
            <w:lang w:val="zh-CN"/>
          </w:rPr>
          <w:t>2</w:t>
        </w:r>
        <w:r>
          <w:fldChar w:fldCharType="end"/>
        </w:r>
      </w:p>
    </w:sdtContent>
  </w:sdt>
  <w:p w14:paraId="4CAF5A34" w14:textId="2106CC0B" w:rsidR="001B1924" w:rsidRDefault="001B1924" w:rsidP="00935275">
    <w:pPr>
      <w:pStyle w:val="a7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79805481"/>
      <w:docPartObj>
        <w:docPartGallery w:val="Page Numbers (Bottom of Page)"/>
        <w:docPartUnique/>
      </w:docPartObj>
    </w:sdtPr>
    <w:sdtEndPr/>
    <w:sdtContent>
      <w:p w14:paraId="02558FC3" w14:textId="52F54044" w:rsidR="001B1924" w:rsidRDefault="001B192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653E" w:rsidRPr="003E653E">
          <w:rPr>
            <w:noProof/>
            <w:lang w:val="zh-CN"/>
          </w:rPr>
          <w:t>4</w:t>
        </w:r>
        <w:r>
          <w:fldChar w:fldCharType="end"/>
        </w:r>
      </w:p>
    </w:sdtContent>
  </w:sdt>
  <w:p w14:paraId="586DE968" w14:textId="1749BC4C" w:rsidR="001B1924" w:rsidRDefault="001B1924" w:rsidP="002267E5">
    <w:pPr>
      <w:pStyle w:val="a7"/>
      <w:rPr>
        <w:rFonts w:ascii="Times New Roman" w:hAnsi="Times New Roman" w:cs="Times New Roma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99841628"/>
      <w:docPartObj>
        <w:docPartGallery w:val="Page Numbers (Bottom of Page)"/>
        <w:docPartUnique/>
      </w:docPartObj>
    </w:sdtPr>
    <w:sdtEndPr/>
    <w:sdtContent>
      <w:p w14:paraId="004F308A" w14:textId="455540E5" w:rsidR="001B1924" w:rsidRDefault="001B1924">
        <w:pPr>
          <w:pStyle w:val="a7"/>
          <w:jc w:val="center"/>
        </w:pPr>
        <w:r>
          <w:t>6</w:t>
        </w:r>
      </w:p>
    </w:sdtContent>
  </w:sdt>
  <w:p w14:paraId="6B5FD202" w14:textId="02C95D65" w:rsidR="001B1924" w:rsidRDefault="001B1924" w:rsidP="002267E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F047DA" w14:textId="77777777" w:rsidR="00F925A1" w:rsidRDefault="00F925A1" w:rsidP="00A158D6">
      <w:r>
        <w:separator/>
      </w:r>
    </w:p>
  </w:footnote>
  <w:footnote w:type="continuationSeparator" w:id="0">
    <w:p w14:paraId="3A5F9B54" w14:textId="77777777" w:rsidR="00F925A1" w:rsidRDefault="00F925A1" w:rsidP="00A158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9A8CF3" w14:textId="77777777" w:rsidR="001B1924" w:rsidRDefault="001B1924" w:rsidP="007C66CA">
    <w:pPr>
      <w:pStyle w:val="a9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Zhang Chi">
    <w15:presenceInfo w15:providerId="Windows Live" w15:userId="bc896010fe3f359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CM2021 Copy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ss9z9fzpqdeeauef95cvrfryftwdszrtvs2s&quot;&gt;ROCKET AF simulated&lt;record-ids&gt;&lt;item&gt;3&lt;/item&gt;&lt;/record-ids&gt;&lt;/item&gt;&lt;/Libraries&gt;"/>
  </w:docVars>
  <w:rsids>
    <w:rsidRoot w:val="00D55BE9"/>
    <w:rsid w:val="0000219E"/>
    <w:rsid w:val="000026B8"/>
    <w:rsid w:val="000037AA"/>
    <w:rsid w:val="000069FB"/>
    <w:rsid w:val="00010D14"/>
    <w:rsid w:val="00011A0A"/>
    <w:rsid w:val="0001282F"/>
    <w:rsid w:val="00013904"/>
    <w:rsid w:val="00014CBF"/>
    <w:rsid w:val="000159C3"/>
    <w:rsid w:val="0002079B"/>
    <w:rsid w:val="00020E27"/>
    <w:rsid w:val="00022C00"/>
    <w:rsid w:val="00023675"/>
    <w:rsid w:val="0002638F"/>
    <w:rsid w:val="00026600"/>
    <w:rsid w:val="00030032"/>
    <w:rsid w:val="00030369"/>
    <w:rsid w:val="0003133F"/>
    <w:rsid w:val="000316CA"/>
    <w:rsid w:val="000319AF"/>
    <w:rsid w:val="00032247"/>
    <w:rsid w:val="00033757"/>
    <w:rsid w:val="00033CC1"/>
    <w:rsid w:val="0003481F"/>
    <w:rsid w:val="00034D37"/>
    <w:rsid w:val="00035623"/>
    <w:rsid w:val="00037845"/>
    <w:rsid w:val="0004568F"/>
    <w:rsid w:val="0005031C"/>
    <w:rsid w:val="000508FC"/>
    <w:rsid w:val="00052796"/>
    <w:rsid w:val="00055B1D"/>
    <w:rsid w:val="0005799B"/>
    <w:rsid w:val="00060C12"/>
    <w:rsid w:val="0006149A"/>
    <w:rsid w:val="00062D08"/>
    <w:rsid w:val="00063C22"/>
    <w:rsid w:val="000668B6"/>
    <w:rsid w:val="00066CF0"/>
    <w:rsid w:val="000707BA"/>
    <w:rsid w:val="00070974"/>
    <w:rsid w:val="00071B10"/>
    <w:rsid w:val="00075C28"/>
    <w:rsid w:val="00076163"/>
    <w:rsid w:val="000815DA"/>
    <w:rsid w:val="00084995"/>
    <w:rsid w:val="00087133"/>
    <w:rsid w:val="0008753A"/>
    <w:rsid w:val="00091544"/>
    <w:rsid w:val="00093A16"/>
    <w:rsid w:val="00093C91"/>
    <w:rsid w:val="000964C2"/>
    <w:rsid w:val="00096FA9"/>
    <w:rsid w:val="000A2267"/>
    <w:rsid w:val="000A3B20"/>
    <w:rsid w:val="000A406E"/>
    <w:rsid w:val="000A44C3"/>
    <w:rsid w:val="000A677A"/>
    <w:rsid w:val="000B0161"/>
    <w:rsid w:val="000B2D31"/>
    <w:rsid w:val="000B3F69"/>
    <w:rsid w:val="000B45FA"/>
    <w:rsid w:val="000B76E0"/>
    <w:rsid w:val="000B7980"/>
    <w:rsid w:val="000B7E57"/>
    <w:rsid w:val="000C0B8E"/>
    <w:rsid w:val="000C4576"/>
    <w:rsid w:val="000C7B6C"/>
    <w:rsid w:val="000D05C6"/>
    <w:rsid w:val="000D1BBF"/>
    <w:rsid w:val="000D5205"/>
    <w:rsid w:val="000E0DA6"/>
    <w:rsid w:val="000E2211"/>
    <w:rsid w:val="000E2CFC"/>
    <w:rsid w:val="000E343A"/>
    <w:rsid w:val="000E6370"/>
    <w:rsid w:val="000F0D55"/>
    <w:rsid w:val="000F1FD2"/>
    <w:rsid w:val="000F3937"/>
    <w:rsid w:val="000F61B0"/>
    <w:rsid w:val="000F76C5"/>
    <w:rsid w:val="00100D69"/>
    <w:rsid w:val="0010119E"/>
    <w:rsid w:val="00104E5D"/>
    <w:rsid w:val="0011350D"/>
    <w:rsid w:val="001144A5"/>
    <w:rsid w:val="001166DB"/>
    <w:rsid w:val="001201E9"/>
    <w:rsid w:val="00120E17"/>
    <w:rsid w:val="001224E0"/>
    <w:rsid w:val="00124EA8"/>
    <w:rsid w:val="001259C4"/>
    <w:rsid w:val="0013013E"/>
    <w:rsid w:val="001310F0"/>
    <w:rsid w:val="00133443"/>
    <w:rsid w:val="00140A76"/>
    <w:rsid w:val="00141055"/>
    <w:rsid w:val="00142AA7"/>
    <w:rsid w:val="00142E24"/>
    <w:rsid w:val="0014386B"/>
    <w:rsid w:val="00143CAA"/>
    <w:rsid w:val="00143D01"/>
    <w:rsid w:val="00144902"/>
    <w:rsid w:val="00145F53"/>
    <w:rsid w:val="001464BA"/>
    <w:rsid w:val="00155FD7"/>
    <w:rsid w:val="00156C96"/>
    <w:rsid w:val="00156DF8"/>
    <w:rsid w:val="00163430"/>
    <w:rsid w:val="00171DF4"/>
    <w:rsid w:val="00176A39"/>
    <w:rsid w:val="00176E7C"/>
    <w:rsid w:val="001805D3"/>
    <w:rsid w:val="0018072A"/>
    <w:rsid w:val="00181330"/>
    <w:rsid w:val="001828EC"/>
    <w:rsid w:val="00182E6B"/>
    <w:rsid w:val="001840BB"/>
    <w:rsid w:val="00185DAB"/>
    <w:rsid w:val="001865FB"/>
    <w:rsid w:val="00190AE9"/>
    <w:rsid w:val="00193DBB"/>
    <w:rsid w:val="00197B21"/>
    <w:rsid w:val="001A0621"/>
    <w:rsid w:val="001A1312"/>
    <w:rsid w:val="001A155B"/>
    <w:rsid w:val="001A16BE"/>
    <w:rsid w:val="001A188E"/>
    <w:rsid w:val="001A265D"/>
    <w:rsid w:val="001A60E1"/>
    <w:rsid w:val="001B1924"/>
    <w:rsid w:val="001B3641"/>
    <w:rsid w:val="001B3BC4"/>
    <w:rsid w:val="001B69FB"/>
    <w:rsid w:val="001C02C4"/>
    <w:rsid w:val="001C0400"/>
    <w:rsid w:val="001C15DD"/>
    <w:rsid w:val="001C344D"/>
    <w:rsid w:val="001C4C6E"/>
    <w:rsid w:val="001C58F9"/>
    <w:rsid w:val="001C7D96"/>
    <w:rsid w:val="001D4206"/>
    <w:rsid w:val="001D5D54"/>
    <w:rsid w:val="001D776E"/>
    <w:rsid w:val="001E1A65"/>
    <w:rsid w:val="001E357F"/>
    <w:rsid w:val="001E3C71"/>
    <w:rsid w:val="001E4DC2"/>
    <w:rsid w:val="001E5E51"/>
    <w:rsid w:val="001E6ED7"/>
    <w:rsid w:val="001F363B"/>
    <w:rsid w:val="001F6420"/>
    <w:rsid w:val="002020C5"/>
    <w:rsid w:val="00202C24"/>
    <w:rsid w:val="00202F47"/>
    <w:rsid w:val="00202F78"/>
    <w:rsid w:val="00204118"/>
    <w:rsid w:val="00210614"/>
    <w:rsid w:val="00213B37"/>
    <w:rsid w:val="00213C42"/>
    <w:rsid w:val="00217696"/>
    <w:rsid w:val="00220BA5"/>
    <w:rsid w:val="00220C1D"/>
    <w:rsid w:val="002227F6"/>
    <w:rsid w:val="0022505F"/>
    <w:rsid w:val="00225B88"/>
    <w:rsid w:val="002267E5"/>
    <w:rsid w:val="00226E02"/>
    <w:rsid w:val="00231F29"/>
    <w:rsid w:val="00232E8A"/>
    <w:rsid w:val="00233797"/>
    <w:rsid w:val="00233C7A"/>
    <w:rsid w:val="00234152"/>
    <w:rsid w:val="00234530"/>
    <w:rsid w:val="0023664A"/>
    <w:rsid w:val="00240C8A"/>
    <w:rsid w:val="0024165A"/>
    <w:rsid w:val="00243222"/>
    <w:rsid w:val="00244899"/>
    <w:rsid w:val="00244F43"/>
    <w:rsid w:val="00245901"/>
    <w:rsid w:val="00246E8A"/>
    <w:rsid w:val="002470F7"/>
    <w:rsid w:val="00250087"/>
    <w:rsid w:val="00254B5A"/>
    <w:rsid w:val="00254DF6"/>
    <w:rsid w:val="002570CF"/>
    <w:rsid w:val="00260BF4"/>
    <w:rsid w:val="00261D1B"/>
    <w:rsid w:val="00265543"/>
    <w:rsid w:val="00267575"/>
    <w:rsid w:val="00270863"/>
    <w:rsid w:val="00271050"/>
    <w:rsid w:val="0027518F"/>
    <w:rsid w:val="00277F3E"/>
    <w:rsid w:val="00281F0D"/>
    <w:rsid w:val="002845C6"/>
    <w:rsid w:val="00287304"/>
    <w:rsid w:val="0029189F"/>
    <w:rsid w:val="00292104"/>
    <w:rsid w:val="0029220E"/>
    <w:rsid w:val="002935A8"/>
    <w:rsid w:val="0029542E"/>
    <w:rsid w:val="002A0BA1"/>
    <w:rsid w:val="002A1E93"/>
    <w:rsid w:val="002A258D"/>
    <w:rsid w:val="002A3C3C"/>
    <w:rsid w:val="002A55E5"/>
    <w:rsid w:val="002A5BD7"/>
    <w:rsid w:val="002A5C91"/>
    <w:rsid w:val="002A661D"/>
    <w:rsid w:val="002A6884"/>
    <w:rsid w:val="002A69D8"/>
    <w:rsid w:val="002A76A0"/>
    <w:rsid w:val="002B7F31"/>
    <w:rsid w:val="002C0007"/>
    <w:rsid w:val="002C2A6A"/>
    <w:rsid w:val="002C4964"/>
    <w:rsid w:val="002C6D5D"/>
    <w:rsid w:val="002C75FA"/>
    <w:rsid w:val="002D09DF"/>
    <w:rsid w:val="002D1E8F"/>
    <w:rsid w:val="002D2B2B"/>
    <w:rsid w:val="002D370D"/>
    <w:rsid w:val="002D497D"/>
    <w:rsid w:val="002D673A"/>
    <w:rsid w:val="002D6F0E"/>
    <w:rsid w:val="002D721E"/>
    <w:rsid w:val="002D74E2"/>
    <w:rsid w:val="002E21A7"/>
    <w:rsid w:val="002E361B"/>
    <w:rsid w:val="002E5E85"/>
    <w:rsid w:val="002E6C89"/>
    <w:rsid w:val="002E7D6D"/>
    <w:rsid w:val="002F0028"/>
    <w:rsid w:val="002F1FDC"/>
    <w:rsid w:val="002F2686"/>
    <w:rsid w:val="002F4378"/>
    <w:rsid w:val="002F5C73"/>
    <w:rsid w:val="002F5CB2"/>
    <w:rsid w:val="0030238F"/>
    <w:rsid w:val="003024BD"/>
    <w:rsid w:val="00303EBB"/>
    <w:rsid w:val="0030441C"/>
    <w:rsid w:val="00304912"/>
    <w:rsid w:val="00307BDB"/>
    <w:rsid w:val="00307CCF"/>
    <w:rsid w:val="003118F8"/>
    <w:rsid w:val="003156C4"/>
    <w:rsid w:val="003205B3"/>
    <w:rsid w:val="00324217"/>
    <w:rsid w:val="003245E4"/>
    <w:rsid w:val="00324789"/>
    <w:rsid w:val="003252E4"/>
    <w:rsid w:val="00330953"/>
    <w:rsid w:val="00330A40"/>
    <w:rsid w:val="0033122D"/>
    <w:rsid w:val="00333410"/>
    <w:rsid w:val="00333785"/>
    <w:rsid w:val="003372B7"/>
    <w:rsid w:val="00345237"/>
    <w:rsid w:val="00346A40"/>
    <w:rsid w:val="00347F0D"/>
    <w:rsid w:val="00351AB8"/>
    <w:rsid w:val="00351D77"/>
    <w:rsid w:val="00353299"/>
    <w:rsid w:val="003543FF"/>
    <w:rsid w:val="00357F68"/>
    <w:rsid w:val="00361023"/>
    <w:rsid w:val="00362589"/>
    <w:rsid w:val="00363E34"/>
    <w:rsid w:val="003657C7"/>
    <w:rsid w:val="003668B1"/>
    <w:rsid w:val="00367C15"/>
    <w:rsid w:val="00370613"/>
    <w:rsid w:val="00374302"/>
    <w:rsid w:val="00374F5B"/>
    <w:rsid w:val="003750BA"/>
    <w:rsid w:val="003767A8"/>
    <w:rsid w:val="00383154"/>
    <w:rsid w:val="00385DB1"/>
    <w:rsid w:val="003861F8"/>
    <w:rsid w:val="00386A3C"/>
    <w:rsid w:val="003915C6"/>
    <w:rsid w:val="0039209C"/>
    <w:rsid w:val="00392E70"/>
    <w:rsid w:val="00393AB6"/>
    <w:rsid w:val="00394903"/>
    <w:rsid w:val="003951D2"/>
    <w:rsid w:val="003955EE"/>
    <w:rsid w:val="003969D1"/>
    <w:rsid w:val="00397C40"/>
    <w:rsid w:val="003A0572"/>
    <w:rsid w:val="003A214B"/>
    <w:rsid w:val="003A28CA"/>
    <w:rsid w:val="003A475B"/>
    <w:rsid w:val="003A5DCE"/>
    <w:rsid w:val="003A71DA"/>
    <w:rsid w:val="003A755C"/>
    <w:rsid w:val="003B0119"/>
    <w:rsid w:val="003B1FCB"/>
    <w:rsid w:val="003B2A03"/>
    <w:rsid w:val="003B5CE5"/>
    <w:rsid w:val="003B673A"/>
    <w:rsid w:val="003B7DC5"/>
    <w:rsid w:val="003C145A"/>
    <w:rsid w:val="003C3721"/>
    <w:rsid w:val="003C4691"/>
    <w:rsid w:val="003C6AB6"/>
    <w:rsid w:val="003C6D96"/>
    <w:rsid w:val="003C7179"/>
    <w:rsid w:val="003C77A0"/>
    <w:rsid w:val="003D4480"/>
    <w:rsid w:val="003D5EE8"/>
    <w:rsid w:val="003D64B3"/>
    <w:rsid w:val="003D70DC"/>
    <w:rsid w:val="003D7A50"/>
    <w:rsid w:val="003E0732"/>
    <w:rsid w:val="003E2144"/>
    <w:rsid w:val="003E3356"/>
    <w:rsid w:val="003E4666"/>
    <w:rsid w:val="003E5756"/>
    <w:rsid w:val="003E653E"/>
    <w:rsid w:val="003E67FA"/>
    <w:rsid w:val="003F0365"/>
    <w:rsid w:val="003F0550"/>
    <w:rsid w:val="003F061E"/>
    <w:rsid w:val="003F3BB1"/>
    <w:rsid w:val="003F40F4"/>
    <w:rsid w:val="003F42E7"/>
    <w:rsid w:val="00400231"/>
    <w:rsid w:val="00400E26"/>
    <w:rsid w:val="0040301C"/>
    <w:rsid w:val="00403485"/>
    <w:rsid w:val="00406237"/>
    <w:rsid w:val="004069C7"/>
    <w:rsid w:val="004107CB"/>
    <w:rsid w:val="0041197D"/>
    <w:rsid w:val="0041393A"/>
    <w:rsid w:val="00413AFD"/>
    <w:rsid w:val="0041625B"/>
    <w:rsid w:val="0041709A"/>
    <w:rsid w:val="00424E47"/>
    <w:rsid w:val="0042582B"/>
    <w:rsid w:val="004261ED"/>
    <w:rsid w:val="0042707E"/>
    <w:rsid w:val="00435D82"/>
    <w:rsid w:val="00436783"/>
    <w:rsid w:val="004403C3"/>
    <w:rsid w:val="00441845"/>
    <w:rsid w:val="0044360D"/>
    <w:rsid w:val="00446FC2"/>
    <w:rsid w:val="00447A46"/>
    <w:rsid w:val="00451555"/>
    <w:rsid w:val="0045253A"/>
    <w:rsid w:val="00453041"/>
    <w:rsid w:val="004611E6"/>
    <w:rsid w:val="0046191B"/>
    <w:rsid w:val="00461A13"/>
    <w:rsid w:val="00464180"/>
    <w:rsid w:val="004643D1"/>
    <w:rsid w:val="0046485C"/>
    <w:rsid w:val="00466B0E"/>
    <w:rsid w:val="004675DD"/>
    <w:rsid w:val="004678D0"/>
    <w:rsid w:val="00467E54"/>
    <w:rsid w:val="00476790"/>
    <w:rsid w:val="004809D2"/>
    <w:rsid w:val="00482FF2"/>
    <w:rsid w:val="00486C66"/>
    <w:rsid w:val="004872F3"/>
    <w:rsid w:val="004902CB"/>
    <w:rsid w:val="0049077F"/>
    <w:rsid w:val="0049180C"/>
    <w:rsid w:val="00493689"/>
    <w:rsid w:val="00495ED4"/>
    <w:rsid w:val="0049631A"/>
    <w:rsid w:val="0049639B"/>
    <w:rsid w:val="00497C1F"/>
    <w:rsid w:val="004A09AD"/>
    <w:rsid w:val="004A2394"/>
    <w:rsid w:val="004A2CF1"/>
    <w:rsid w:val="004A2FCB"/>
    <w:rsid w:val="004A6598"/>
    <w:rsid w:val="004A7D1F"/>
    <w:rsid w:val="004B34D8"/>
    <w:rsid w:val="004B797B"/>
    <w:rsid w:val="004C1999"/>
    <w:rsid w:val="004C50D4"/>
    <w:rsid w:val="004D10BB"/>
    <w:rsid w:val="004D4AA6"/>
    <w:rsid w:val="004D6BCD"/>
    <w:rsid w:val="004D753B"/>
    <w:rsid w:val="004D75FE"/>
    <w:rsid w:val="004D7DD0"/>
    <w:rsid w:val="004E05A4"/>
    <w:rsid w:val="004E3C5B"/>
    <w:rsid w:val="004E3E2A"/>
    <w:rsid w:val="004E6637"/>
    <w:rsid w:val="004E68EA"/>
    <w:rsid w:val="004F032E"/>
    <w:rsid w:val="004F0720"/>
    <w:rsid w:val="004F0AED"/>
    <w:rsid w:val="004F11F6"/>
    <w:rsid w:val="004F22E6"/>
    <w:rsid w:val="004F532F"/>
    <w:rsid w:val="004F69A0"/>
    <w:rsid w:val="004F6CD7"/>
    <w:rsid w:val="00500411"/>
    <w:rsid w:val="00501984"/>
    <w:rsid w:val="00505952"/>
    <w:rsid w:val="0051256F"/>
    <w:rsid w:val="0051326C"/>
    <w:rsid w:val="00513E69"/>
    <w:rsid w:val="00514A9D"/>
    <w:rsid w:val="00515D49"/>
    <w:rsid w:val="00516825"/>
    <w:rsid w:val="00517987"/>
    <w:rsid w:val="00517D0F"/>
    <w:rsid w:val="00520D52"/>
    <w:rsid w:val="00523AB4"/>
    <w:rsid w:val="00524097"/>
    <w:rsid w:val="0052660D"/>
    <w:rsid w:val="005310CE"/>
    <w:rsid w:val="0053129F"/>
    <w:rsid w:val="00535ED9"/>
    <w:rsid w:val="005410B7"/>
    <w:rsid w:val="00542A37"/>
    <w:rsid w:val="005446DD"/>
    <w:rsid w:val="005465EA"/>
    <w:rsid w:val="0054741C"/>
    <w:rsid w:val="0054751E"/>
    <w:rsid w:val="00547BEF"/>
    <w:rsid w:val="00550A1D"/>
    <w:rsid w:val="00551AFD"/>
    <w:rsid w:val="00551F8B"/>
    <w:rsid w:val="00552F19"/>
    <w:rsid w:val="00555075"/>
    <w:rsid w:val="005573B4"/>
    <w:rsid w:val="00561801"/>
    <w:rsid w:val="005635E5"/>
    <w:rsid w:val="00563831"/>
    <w:rsid w:val="0056386E"/>
    <w:rsid w:val="00565855"/>
    <w:rsid w:val="0056746E"/>
    <w:rsid w:val="00567B1D"/>
    <w:rsid w:val="0057188C"/>
    <w:rsid w:val="00573850"/>
    <w:rsid w:val="00573FBB"/>
    <w:rsid w:val="005752C7"/>
    <w:rsid w:val="00580D6A"/>
    <w:rsid w:val="005829E9"/>
    <w:rsid w:val="005831F0"/>
    <w:rsid w:val="005840FD"/>
    <w:rsid w:val="0058766F"/>
    <w:rsid w:val="005908AE"/>
    <w:rsid w:val="00591654"/>
    <w:rsid w:val="005932EF"/>
    <w:rsid w:val="0059621B"/>
    <w:rsid w:val="005969D0"/>
    <w:rsid w:val="005A021E"/>
    <w:rsid w:val="005A0E4D"/>
    <w:rsid w:val="005A2649"/>
    <w:rsid w:val="005A281F"/>
    <w:rsid w:val="005A40D0"/>
    <w:rsid w:val="005A492F"/>
    <w:rsid w:val="005A5DAE"/>
    <w:rsid w:val="005B25D0"/>
    <w:rsid w:val="005B2B50"/>
    <w:rsid w:val="005B3CD4"/>
    <w:rsid w:val="005C17B7"/>
    <w:rsid w:val="005C4F59"/>
    <w:rsid w:val="005C56D9"/>
    <w:rsid w:val="005C5720"/>
    <w:rsid w:val="005C6E07"/>
    <w:rsid w:val="005D0998"/>
    <w:rsid w:val="005D1424"/>
    <w:rsid w:val="005D36C6"/>
    <w:rsid w:val="005D388C"/>
    <w:rsid w:val="005D633F"/>
    <w:rsid w:val="005D7961"/>
    <w:rsid w:val="005E1644"/>
    <w:rsid w:val="005E1726"/>
    <w:rsid w:val="005E1C80"/>
    <w:rsid w:val="005E521C"/>
    <w:rsid w:val="005E5596"/>
    <w:rsid w:val="005E6324"/>
    <w:rsid w:val="005E694B"/>
    <w:rsid w:val="005F3B7A"/>
    <w:rsid w:val="005F6A9A"/>
    <w:rsid w:val="005F6AF4"/>
    <w:rsid w:val="0060089B"/>
    <w:rsid w:val="00601C21"/>
    <w:rsid w:val="00601DD8"/>
    <w:rsid w:val="00603A32"/>
    <w:rsid w:val="00603EDB"/>
    <w:rsid w:val="00604D2A"/>
    <w:rsid w:val="00605F1A"/>
    <w:rsid w:val="0060734D"/>
    <w:rsid w:val="00611E53"/>
    <w:rsid w:val="00612728"/>
    <w:rsid w:val="00613B86"/>
    <w:rsid w:val="00615BE7"/>
    <w:rsid w:val="00616566"/>
    <w:rsid w:val="00617C63"/>
    <w:rsid w:val="00617D2E"/>
    <w:rsid w:val="0062069C"/>
    <w:rsid w:val="00622087"/>
    <w:rsid w:val="0062272F"/>
    <w:rsid w:val="0062283C"/>
    <w:rsid w:val="00624348"/>
    <w:rsid w:val="0062495A"/>
    <w:rsid w:val="00625164"/>
    <w:rsid w:val="00625DDE"/>
    <w:rsid w:val="00631245"/>
    <w:rsid w:val="00632B27"/>
    <w:rsid w:val="00632E7C"/>
    <w:rsid w:val="006422AA"/>
    <w:rsid w:val="0064375E"/>
    <w:rsid w:val="0064507F"/>
    <w:rsid w:val="00650622"/>
    <w:rsid w:val="006578F5"/>
    <w:rsid w:val="00657982"/>
    <w:rsid w:val="006619CA"/>
    <w:rsid w:val="006660D3"/>
    <w:rsid w:val="00666E00"/>
    <w:rsid w:val="0067056E"/>
    <w:rsid w:val="006716C4"/>
    <w:rsid w:val="00675E14"/>
    <w:rsid w:val="006765E1"/>
    <w:rsid w:val="0067668F"/>
    <w:rsid w:val="006814ED"/>
    <w:rsid w:val="00681CAB"/>
    <w:rsid w:val="00685230"/>
    <w:rsid w:val="00685C49"/>
    <w:rsid w:val="00686C6B"/>
    <w:rsid w:val="0068712B"/>
    <w:rsid w:val="006910B7"/>
    <w:rsid w:val="00691AB8"/>
    <w:rsid w:val="006923AA"/>
    <w:rsid w:val="00695F70"/>
    <w:rsid w:val="006968B2"/>
    <w:rsid w:val="006A0274"/>
    <w:rsid w:val="006A03C0"/>
    <w:rsid w:val="006A0E7C"/>
    <w:rsid w:val="006A4621"/>
    <w:rsid w:val="006A5A2B"/>
    <w:rsid w:val="006B008D"/>
    <w:rsid w:val="006B1196"/>
    <w:rsid w:val="006B3FA5"/>
    <w:rsid w:val="006C0259"/>
    <w:rsid w:val="006C13F2"/>
    <w:rsid w:val="006C151D"/>
    <w:rsid w:val="006C21D1"/>
    <w:rsid w:val="006C3BE5"/>
    <w:rsid w:val="006C6585"/>
    <w:rsid w:val="006C7272"/>
    <w:rsid w:val="006C7475"/>
    <w:rsid w:val="006D2707"/>
    <w:rsid w:val="006D3EFA"/>
    <w:rsid w:val="006D7D6C"/>
    <w:rsid w:val="006E0B7A"/>
    <w:rsid w:val="006E1CDA"/>
    <w:rsid w:val="006E1D50"/>
    <w:rsid w:val="006E3565"/>
    <w:rsid w:val="006E45ED"/>
    <w:rsid w:val="006E46D5"/>
    <w:rsid w:val="006E5E5A"/>
    <w:rsid w:val="006E6047"/>
    <w:rsid w:val="006E6CD8"/>
    <w:rsid w:val="006F350C"/>
    <w:rsid w:val="006F3F3F"/>
    <w:rsid w:val="006F6626"/>
    <w:rsid w:val="006F7481"/>
    <w:rsid w:val="006F7DE7"/>
    <w:rsid w:val="00700010"/>
    <w:rsid w:val="007035CC"/>
    <w:rsid w:val="007038EA"/>
    <w:rsid w:val="00704108"/>
    <w:rsid w:val="00705383"/>
    <w:rsid w:val="00705E4B"/>
    <w:rsid w:val="00707385"/>
    <w:rsid w:val="00714205"/>
    <w:rsid w:val="00714439"/>
    <w:rsid w:val="007208E3"/>
    <w:rsid w:val="00722D8F"/>
    <w:rsid w:val="00722E7F"/>
    <w:rsid w:val="00723108"/>
    <w:rsid w:val="0072419A"/>
    <w:rsid w:val="00724C78"/>
    <w:rsid w:val="00725C94"/>
    <w:rsid w:val="0072689D"/>
    <w:rsid w:val="00726DB6"/>
    <w:rsid w:val="00727446"/>
    <w:rsid w:val="0073393D"/>
    <w:rsid w:val="00735630"/>
    <w:rsid w:val="00735BEC"/>
    <w:rsid w:val="00736594"/>
    <w:rsid w:val="00737D77"/>
    <w:rsid w:val="00737E20"/>
    <w:rsid w:val="00745641"/>
    <w:rsid w:val="00754134"/>
    <w:rsid w:val="00754F7E"/>
    <w:rsid w:val="007566D0"/>
    <w:rsid w:val="00764E70"/>
    <w:rsid w:val="00764E7E"/>
    <w:rsid w:val="00765202"/>
    <w:rsid w:val="00765809"/>
    <w:rsid w:val="007661BA"/>
    <w:rsid w:val="00766685"/>
    <w:rsid w:val="00767A43"/>
    <w:rsid w:val="00770A0D"/>
    <w:rsid w:val="00772D83"/>
    <w:rsid w:val="00775536"/>
    <w:rsid w:val="00775FC3"/>
    <w:rsid w:val="00776723"/>
    <w:rsid w:val="007771EA"/>
    <w:rsid w:val="00777CF8"/>
    <w:rsid w:val="00777EFE"/>
    <w:rsid w:val="007809DF"/>
    <w:rsid w:val="00780AD9"/>
    <w:rsid w:val="00781204"/>
    <w:rsid w:val="007812C3"/>
    <w:rsid w:val="0078583C"/>
    <w:rsid w:val="00787F79"/>
    <w:rsid w:val="007934C5"/>
    <w:rsid w:val="00794EC9"/>
    <w:rsid w:val="007969FD"/>
    <w:rsid w:val="0079774C"/>
    <w:rsid w:val="007A06D1"/>
    <w:rsid w:val="007A154F"/>
    <w:rsid w:val="007A1D99"/>
    <w:rsid w:val="007A688B"/>
    <w:rsid w:val="007A6CD6"/>
    <w:rsid w:val="007A77ED"/>
    <w:rsid w:val="007B2A9E"/>
    <w:rsid w:val="007B2D49"/>
    <w:rsid w:val="007B487D"/>
    <w:rsid w:val="007C3650"/>
    <w:rsid w:val="007C3B85"/>
    <w:rsid w:val="007C49F5"/>
    <w:rsid w:val="007C525E"/>
    <w:rsid w:val="007C66CA"/>
    <w:rsid w:val="007C67CA"/>
    <w:rsid w:val="007D017B"/>
    <w:rsid w:val="007D0D09"/>
    <w:rsid w:val="007D0D6E"/>
    <w:rsid w:val="007D1B77"/>
    <w:rsid w:val="007D23C2"/>
    <w:rsid w:val="007D71DB"/>
    <w:rsid w:val="007D7395"/>
    <w:rsid w:val="007D7F9D"/>
    <w:rsid w:val="007E0091"/>
    <w:rsid w:val="007E1018"/>
    <w:rsid w:val="007E1236"/>
    <w:rsid w:val="007E3666"/>
    <w:rsid w:val="007E5912"/>
    <w:rsid w:val="007E6DF6"/>
    <w:rsid w:val="007E72C8"/>
    <w:rsid w:val="007F0B0A"/>
    <w:rsid w:val="007F33B2"/>
    <w:rsid w:val="007F3459"/>
    <w:rsid w:val="007F41E4"/>
    <w:rsid w:val="007F5BD5"/>
    <w:rsid w:val="007F6771"/>
    <w:rsid w:val="007F7E0E"/>
    <w:rsid w:val="00801D2F"/>
    <w:rsid w:val="00801E55"/>
    <w:rsid w:val="00802B4A"/>
    <w:rsid w:val="00802EF2"/>
    <w:rsid w:val="008060B4"/>
    <w:rsid w:val="008079DB"/>
    <w:rsid w:val="00810A45"/>
    <w:rsid w:val="008117C1"/>
    <w:rsid w:val="008144FF"/>
    <w:rsid w:val="00816F4B"/>
    <w:rsid w:val="0081726F"/>
    <w:rsid w:val="00820372"/>
    <w:rsid w:val="008219A3"/>
    <w:rsid w:val="008233C3"/>
    <w:rsid w:val="00824393"/>
    <w:rsid w:val="00824604"/>
    <w:rsid w:val="00824A1D"/>
    <w:rsid w:val="00825721"/>
    <w:rsid w:val="00825782"/>
    <w:rsid w:val="00825EDD"/>
    <w:rsid w:val="00827B7C"/>
    <w:rsid w:val="00831469"/>
    <w:rsid w:val="0083246C"/>
    <w:rsid w:val="00833C2B"/>
    <w:rsid w:val="008345E5"/>
    <w:rsid w:val="00836F04"/>
    <w:rsid w:val="00837C92"/>
    <w:rsid w:val="0084020B"/>
    <w:rsid w:val="00840DC4"/>
    <w:rsid w:val="008410F9"/>
    <w:rsid w:val="00841E70"/>
    <w:rsid w:val="00843D6F"/>
    <w:rsid w:val="008443D5"/>
    <w:rsid w:val="00847BA4"/>
    <w:rsid w:val="00847FB6"/>
    <w:rsid w:val="0085541E"/>
    <w:rsid w:val="00855A57"/>
    <w:rsid w:val="0086337A"/>
    <w:rsid w:val="00863797"/>
    <w:rsid w:val="008657AB"/>
    <w:rsid w:val="008665B8"/>
    <w:rsid w:val="008667FE"/>
    <w:rsid w:val="00872033"/>
    <w:rsid w:val="008725D3"/>
    <w:rsid w:val="008766DF"/>
    <w:rsid w:val="00876F36"/>
    <w:rsid w:val="0087765A"/>
    <w:rsid w:val="00881772"/>
    <w:rsid w:val="008823CB"/>
    <w:rsid w:val="0088362E"/>
    <w:rsid w:val="00883B9B"/>
    <w:rsid w:val="00883F1F"/>
    <w:rsid w:val="00884383"/>
    <w:rsid w:val="00884790"/>
    <w:rsid w:val="008849B2"/>
    <w:rsid w:val="00885097"/>
    <w:rsid w:val="008866DD"/>
    <w:rsid w:val="0089145F"/>
    <w:rsid w:val="00895386"/>
    <w:rsid w:val="008A0511"/>
    <w:rsid w:val="008A4D9E"/>
    <w:rsid w:val="008A5BB8"/>
    <w:rsid w:val="008A5EE9"/>
    <w:rsid w:val="008A6C89"/>
    <w:rsid w:val="008A7917"/>
    <w:rsid w:val="008B00DD"/>
    <w:rsid w:val="008B1991"/>
    <w:rsid w:val="008B5A0A"/>
    <w:rsid w:val="008B7032"/>
    <w:rsid w:val="008C04ED"/>
    <w:rsid w:val="008C1C97"/>
    <w:rsid w:val="008C33E3"/>
    <w:rsid w:val="008C3C92"/>
    <w:rsid w:val="008C4546"/>
    <w:rsid w:val="008C4B90"/>
    <w:rsid w:val="008C5694"/>
    <w:rsid w:val="008C69A1"/>
    <w:rsid w:val="008D1327"/>
    <w:rsid w:val="008D16A8"/>
    <w:rsid w:val="008D30DC"/>
    <w:rsid w:val="008D4C4A"/>
    <w:rsid w:val="008D5076"/>
    <w:rsid w:val="008D63B4"/>
    <w:rsid w:val="008D6DBD"/>
    <w:rsid w:val="008E0E43"/>
    <w:rsid w:val="008E2429"/>
    <w:rsid w:val="008E4083"/>
    <w:rsid w:val="008E43E6"/>
    <w:rsid w:val="008E5417"/>
    <w:rsid w:val="008E58D3"/>
    <w:rsid w:val="008E6F7E"/>
    <w:rsid w:val="008F1343"/>
    <w:rsid w:val="008F2378"/>
    <w:rsid w:val="008F398C"/>
    <w:rsid w:val="008F6E66"/>
    <w:rsid w:val="008F7628"/>
    <w:rsid w:val="00900AEF"/>
    <w:rsid w:val="00900EFF"/>
    <w:rsid w:val="00901191"/>
    <w:rsid w:val="009023C3"/>
    <w:rsid w:val="009027E0"/>
    <w:rsid w:val="00903B88"/>
    <w:rsid w:val="00906CC8"/>
    <w:rsid w:val="009116F2"/>
    <w:rsid w:val="00913701"/>
    <w:rsid w:val="0091390D"/>
    <w:rsid w:val="009144C5"/>
    <w:rsid w:val="00914E5A"/>
    <w:rsid w:val="0092523A"/>
    <w:rsid w:val="00925391"/>
    <w:rsid w:val="00931A7D"/>
    <w:rsid w:val="009350A2"/>
    <w:rsid w:val="00935275"/>
    <w:rsid w:val="00936DE7"/>
    <w:rsid w:val="00937D98"/>
    <w:rsid w:val="00943CAA"/>
    <w:rsid w:val="009444B5"/>
    <w:rsid w:val="0095050D"/>
    <w:rsid w:val="00952F32"/>
    <w:rsid w:val="00953155"/>
    <w:rsid w:val="00955D6E"/>
    <w:rsid w:val="00956864"/>
    <w:rsid w:val="009614E5"/>
    <w:rsid w:val="0096277E"/>
    <w:rsid w:val="009656E1"/>
    <w:rsid w:val="009700D7"/>
    <w:rsid w:val="00977934"/>
    <w:rsid w:val="0098008D"/>
    <w:rsid w:val="009800F1"/>
    <w:rsid w:val="009805DD"/>
    <w:rsid w:val="009825F5"/>
    <w:rsid w:val="009828C3"/>
    <w:rsid w:val="0098322E"/>
    <w:rsid w:val="00984865"/>
    <w:rsid w:val="0098759A"/>
    <w:rsid w:val="0099034B"/>
    <w:rsid w:val="00995371"/>
    <w:rsid w:val="00996636"/>
    <w:rsid w:val="00996B9F"/>
    <w:rsid w:val="009A169C"/>
    <w:rsid w:val="009A2DE6"/>
    <w:rsid w:val="009A3A96"/>
    <w:rsid w:val="009A4756"/>
    <w:rsid w:val="009A575B"/>
    <w:rsid w:val="009B0F1A"/>
    <w:rsid w:val="009B1F48"/>
    <w:rsid w:val="009C0619"/>
    <w:rsid w:val="009C1335"/>
    <w:rsid w:val="009C5C66"/>
    <w:rsid w:val="009D1D86"/>
    <w:rsid w:val="009D29FE"/>
    <w:rsid w:val="009D3202"/>
    <w:rsid w:val="009D66EA"/>
    <w:rsid w:val="009E049E"/>
    <w:rsid w:val="009E1799"/>
    <w:rsid w:val="009E1A86"/>
    <w:rsid w:val="009E1B98"/>
    <w:rsid w:val="009E228C"/>
    <w:rsid w:val="009E77B7"/>
    <w:rsid w:val="009E7E19"/>
    <w:rsid w:val="009E7E76"/>
    <w:rsid w:val="009F0024"/>
    <w:rsid w:val="009F2D6B"/>
    <w:rsid w:val="009F5286"/>
    <w:rsid w:val="009F6127"/>
    <w:rsid w:val="00A00FA6"/>
    <w:rsid w:val="00A01856"/>
    <w:rsid w:val="00A02462"/>
    <w:rsid w:val="00A02EBC"/>
    <w:rsid w:val="00A02EF7"/>
    <w:rsid w:val="00A0316A"/>
    <w:rsid w:val="00A07D7A"/>
    <w:rsid w:val="00A10F33"/>
    <w:rsid w:val="00A12685"/>
    <w:rsid w:val="00A127E6"/>
    <w:rsid w:val="00A12BF6"/>
    <w:rsid w:val="00A13C88"/>
    <w:rsid w:val="00A15725"/>
    <w:rsid w:val="00A158D6"/>
    <w:rsid w:val="00A16A88"/>
    <w:rsid w:val="00A20653"/>
    <w:rsid w:val="00A23FB8"/>
    <w:rsid w:val="00A2478B"/>
    <w:rsid w:val="00A26EA6"/>
    <w:rsid w:val="00A2760C"/>
    <w:rsid w:val="00A3163D"/>
    <w:rsid w:val="00A321B4"/>
    <w:rsid w:val="00A3270E"/>
    <w:rsid w:val="00A32884"/>
    <w:rsid w:val="00A33586"/>
    <w:rsid w:val="00A3381A"/>
    <w:rsid w:val="00A33B75"/>
    <w:rsid w:val="00A37EF6"/>
    <w:rsid w:val="00A4082D"/>
    <w:rsid w:val="00A460FC"/>
    <w:rsid w:val="00A502F5"/>
    <w:rsid w:val="00A5167C"/>
    <w:rsid w:val="00A52AA5"/>
    <w:rsid w:val="00A52BC3"/>
    <w:rsid w:val="00A53773"/>
    <w:rsid w:val="00A555FF"/>
    <w:rsid w:val="00A56A1B"/>
    <w:rsid w:val="00A60887"/>
    <w:rsid w:val="00A6121D"/>
    <w:rsid w:val="00A61BC2"/>
    <w:rsid w:val="00A63883"/>
    <w:rsid w:val="00A64F58"/>
    <w:rsid w:val="00A663B1"/>
    <w:rsid w:val="00A7103F"/>
    <w:rsid w:val="00A714E2"/>
    <w:rsid w:val="00A714FD"/>
    <w:rsid w:val="00A719B8"/>
    <w:rsid w:val="00A7272D"/>
    <w:rsid w:val="00A74A35"/>
    <w:rsid w:val="00A7677E"/>
    <w:rsid w:val="00A81080"/>
    <w:rsid w:val="00A810D4"/>
    <w:rsid w:val="00A8147B"/>
    <w:rsid w:val="00A826AD"/>
    <w:rsid w:val="00A830E6"/>
    <w:rsid w:val="00A8549A"/>
    <w:rsid w:val="00A87CBA"/>
    <w:rsid w:val="00A90279"/>
    <w:rsid w:val="00A9073C"/>
    <w:rsid w:val="00A91236"/>
    <w:rsid w:val="00A9795F"/>
    <w:rsid w:val="00AA0135"/>
    <w:rsid w:val="00AA07DB"/>
    <w:rsid w:val="00AA1128"/>
    <w:rsid w:val="00AA2474"/>
    <w:rsid w:val="00AA353F"/>
    <w:rsid w:val="00AA6622"/>
    <w:rsid w:val="00AA6B3C"/>
    <w:rsid w:val="00AB0A36"/>
    <w:rsid w:val="00AB1E1A"/>
    <w:rsid w:val="00AB1F30"/>
    <w:rsid w:val="00AB3590"/>
    <w:rsid w:val="00AB3942"/>
    <w:rsid w:val="00AB53DF"/>
    <w:rsid w:val="00AB5D3F"/>
    <w:rsid w:val="00AB5E7D"/>
    <w:rsid w:val="00AB65D3"/>
    <w:rsid w:val="00AB7719"/>
    <w:rsid w:val="00AB7B49"/>
    <w:rsid w:val="00AC01C2"/>
    <w:rsid w:val="00AC1115"/>
    <w:rsid w:val="00AC2701"/>
    <w:rsid w:val="00AC3D5A"/>
    <w:rsid w:val="00AC3F8F"/>
    <w:rsid w:val="00AC46AE"/>
    <w:rsid w:val="00AC6C54"/>
    <w:rsid w:val="00AD26B2"/>
    <w:rsid w:val="00AD353C"/>
    <w:rsid w:val="00AD6031"/>
    <w:rsid w:val="00AD7386"/>
    <w:rsid w:val="00AD7F9D"/>
    <w:rsid w:val="00AE0ABD"/>
    <w:rsid w:val="00AE12CF"/>
    <w:rsid w:val="00AE24AE"/>
    <w:rsid w:val="00AE40A8"/>
    <w:rsid w:val="00AE6002"/>
    <w:rsid w:val="00AE7F7B"/>
    <w:rsid w:val="00AF1BB6"/>
    <w:rsid w:val="00AF33FD"/>
    <w:rsid w:val="00AF3A9E"/>
    <w:rsid w:val="00AF6262"/>
    <w:rsid w:val="00AF77C1"/>
    <w:rsid w:val="00B035E5"/>
    <w:rsid w:val="00B0365A"/>
    <w:rsid w:val="00B05780"/>
    <w:rsid w:val="00B0771B"/>
    <w:rsid w:val="00B07E3A"/>
    <w:rsid w:val="00B10C1C"/>
    <w:rsid w:val="00B10F04"/>
    <w:rsid w:val="00B1311D"/>
    <w:rsid w:val="00B14D6A"/>
    <w:rsid w:val="00B16106"/>
    <w:rsid w:val="00B2397F"/>
    <w:rsid w:val="00B23A49"/>
    <w:rsid w:val="00B26A58"/>
    <w:rsid w:val="00B37607"/>
    <w:rsid w:val="00B37BA1"/>
    <w:rsid w:val="00B43A8D"/>
    <w:rsid w:val="00B44F83"/>
    <w:rsid w:val="00B51F37"/>
    <w:rsid w:val="00B54266"/>
    <w:rsid w:val="00B54536"/>
    <w:rsid w:val="00B549A7"/>
    <w:rsid w:val="00B54A2D"/>
    <w:rsid w:val="00B55F0A"/>
    <w:rsid w:val="00B56DFA"/>
    <w:rsid w:val="00B60E88"/>
    <w:rsid w:val="00B61B75"/>
    <w:rsid w:val="00B62E3B"/>
    <w:rsid w:val="00B65A87"/>
    <w:rsid w:val="00B67188"/>
    <w:rsid w:val="00B70635"/>
    <w:rsid w:val="00B70A8D"/>
    <w:rsid w:val="00B71D4B"/>
    <w:rsid w:val="00B722E5"/>
    <w:rsid w:val="00B74A58"/>
    <w:rsid w:val="00B76EF2"/>
    <w:rsid w:val="00B771AE"/>
    <w:rsid w:val="00B80D42"/>
    <w:rsid w:val="00B851B5"/>
    <w:rsid w:val="00B86FB0"/>
    <w:rsid w:val="00B87B4B"/>
    <w:rsid w:val="00B90A21"/>
    <w:rsid w:val="00B9294A"/>
    <w:rsid w:val="00B9360B"/>
    <w:rsid w:val="00B95599"/>
    <w:rsid w:val="00B95D2B"/>
    <w:rsid w:val="00B96C4C"/>
    <w:rsid w:val="00B96C9E"/>
    <w:rsid w:val="00BA378D"/>
    <w:rsid w:val="00BA60C9"/>
    <w:rsid w:val="00BA6FCC"/>
    <w:rsid w:val="00BA7462"/>
    <w:rsid w:val="00BA7F0A"/>
    <w:rsid w:val="00BB09AD"/>
    <w:rsid w:val="00BB1EE4"/>
    <w:rsid w:val="00BB2C3B"/>
    <w:rsid w:val="00BB47C3"/>
    <w:rsid w:val="00BB5A75"/>
    <w:rsid w:val="00BB6C28"/>
    <w:rsid w:val="00BC28EE"/>
    <w:rsid w:val="00BC3083"/>
    <w:rsid w:val="00BC4343"/>
    <w:rsid w:val="00BC46FB"/>
    <w:rsid w:val="00BC5738"/>
    <w:rsid w:val="00BC7275"/>
    <w:rsid w:val="00BD0B15"/>
    <w:rsid w:val="00BD1A2D"/>
    <w:rsid w:val="00BD277A"/>
    <w:rsid w:val="00BD2FA5"/>
    <w:rsid w:val="00BD5485"/>
    <w:rsid w:val="00BD5B12"/>
    <w:rsid w:val="00BD5BAB"/>
    <w:rsid w:val="00BD6F95"/>
    <w:rsid w:val="00BE0D59"/>
    <w:rsid w:val="00BE354F"/>
    <w:rsid w:val="00BE4F47"/>
    <w:rsid w:val="00BF0F15"/>
    <w:rsid w:val="00BF21B3"/>
    <w:rsid w:val="00BF2A1E"/>
    <w:rsid w:val="00BF32A8"/>
    <w:rsid w:val="00BF46BC"/>
    <w:rsid w:val="00BF74ED"/>
    <w:rsid w:val="00C003E9"/>
    <w:rsid w:val="00C01415"/>
    <w:rsid w:val="00C01514"/>
    <w:rsid w:val="00C0200A"/>
    <w:rsid w:val="00C0290D"/>
    <w:rsid w:val="00C02FA3"/>
    <w:rsid w:val="00C038C0"/>
    <w:rsid w:val="00C03C0D"/>
    <w:rsid w:val="00C04893"/>
    <w:rsid w:val="00C04E0D"/>
    <w:rsid w:val="00C06C1B"/>
    <w:rsid w:val="00C078C0"/>
    <w:rsid w:val="00C11BAF"/>
    <w:rsid w:val="00C122E3"/>
    <w:rsid w:val="00C12D75"/>
    <w:rsid w:val="00C1465E"/>
    <w:rsid w:val="00C14B91"/>
    <w:rsid w:val="00C17515"/>
    <w:rsid w:val="00C20C87"/>
    <w:rsid w:val="00C240F5"/>
    <w:rsid w:val="00C242AF"/>
    <w:rsid w:val="00C25C34"/>
    <w:rsid w:val="00C26A66"/>
    <w:rsid w:val="00C322F4"/>
    <w:rsid w:val="00C33EC5"/>
    <w:rsid w:val="00C35E55"/>
    <w:rsid w:val="00C378CA"/>
    <w:rsid w:val="00C40EEA"/>
    <w:rsid w:val="00C4344D"/>
    <w:rsid w:val="00C469B5"/>
    <w:rsid w:val="00C50CDB"/>
    <w:rsid w:val="00C52153"/>
    <w:rsid w:val="00C5442A"/>
    <w:rsid w:val="00C55EED"/>
    <w:rsid w:val="00C5659C"/>
    <w:rsid w:val="00C56FBA"/>
    <w:rsid w:val="00C60373"/>
    <w:rsid w:val="00C65713"/>
    <w:rsid w:val="00C66DAA"/>
    <w:rsid w:val="00C678A6"/>
    <w:rsid w:val="00C70D51"/>
    <w:rsid w:val="00C73AC7"/>
    <w:rsid w:val="00C7623C"/>
    <w:rsid w:val="00C77D9D"/>
    <w:rsid w:val="00C806C4"/>
    <w:rsid w:val="00C81584"/>
    <w:rsid w:val="00C81CB8"/>
    <w:rsid w:val="00C82FD6"/>
    <w:rsid w:val="00C8437A"/>
    <w:rsid w:val="00C84BC0"/>
    <w:rsid w:val="00C86C72"/>
    <w:rsid w:val="00C872EC"/>
    <w:rsid w:val="00C8743C"/>
    <w:rsid w:val="00C87F23"/>
    <w:rsid w:val="00C93B82"/>
    <w:rsid w:val="00C94336"/>
    <w:rsid w:val="00C9469B"/>
    <w:rsid w:val="00C95781"/>
    <w:rsid w:val="00C9726D"/>
    <w:rsid w:val="00CA7BC7"/>
    <w:rsid w:val="00CB3C3B"/>
    <w:rsid w:val="00CB5452"/>
    <w:rsid w:val="00CB70B7"/>
    <w:rsid w:val="00CB76BD"/>
    <w:rsid w:val="00CC3C2C"/>
    <w:rsid w:val="00CC3E21"/>
    <w:rsid w:val="00CC7585"/>
    <w:rsid w:val="00CD01BE"/>
    <w:rsid w:val="00CD2B66"/>
    <w:rsid w:val="00CD45DA"/>
    <w:rsid w:val="00CD4BBD"/>
    <w:rsid w:val="00CD4BFE"/>
    <w:rsid w:val="00CD5A2E"/>
    <w:rsid w:val="00CD7F91"/>
    <w:rsid w:val="00CE3479"/>
    <w:rsid w:val="00CE3EEA"/>
    <w:rsid w:val="00D03666"/>
    <w:rsid w:val="00D03DC6"/>
    <w:rsid w:val="00D05406"/>
    <w:rsid w:val="00D05924"/>
    <w:rsid w:val="00D06650"/>
    <w:rsid w:val="00D07D29"/>
    <w:rsid w:val="00D138F5"/>
    <w:rsid w:val="00D143E7"/>
    <w:rsid w:val="00D216AF"/>
    <w:rsid w:val="00D221BC"/>
    <w:rsid w:val="00D2484C"/>
    <w:rsid w:val="00D25F18"/>
    <w:rsid w:val="00D26BC7"/>
    <w:rsid w:val="00D2738C"/>
    <w:rsid w:val="00D27D79"/>
    <w:rsid w:val="00D3160A"/>
    <w:rsid w:val="00D33BBF"/>
    <w:rsid w:val="00D35921"/>
    <w:rsid w:val="00D36D06"/>
    <w:rsid w:val="00D37B08"/>
    <w:rsid w:val="00D40FC7"/>
    <w:rsid w:val="00D414F9"/>
    <w:rsid w:val="00D41D16"/>
    <w:rsid w:val="00D43422"/>
    <w:rsid w:val="00D46B5B"/>
    <w:rsid w:val="00D473EC"/>
    <w:rsid w:val="00D5188C"/>
    <w:rsid w:val="00D51D3D"/>
    <w:rsid w:val="00D51F09"/>
    <w:rsid w:val="00D51F0E"/>
    <w:rsid w:val="00D520C1"/>
    <w:rsid w:val="00D52578"/>
    <w:rsid w:val="00D52B9F"/>
    <w:rsid w:val="00D537C1"/>
    <w:rsid w:val="00D5590B"/>
    <w:rsid w:val="00D55BE9"/>
    <w:rsid w:val="00D56B56"/>
    <w:rsid w:val="00D615F0"/>
    <w:rsid w:val="00D6170D"/>
    <w:rsid w:val="00D61AB0"/>
    <w:rsid w:val="00D62E01"/>
    <w:rsid w:val="00D64164"/>
    <w:rsid w:val="00D6502F"/>
    <w:rsid w:val="00D728B0"/>
    <w:rsid w:val="00D72CEA"/>
    <w:rsid w:val="00D72D77"/>
    <w:rsid w:val="00D817E5"/>
    <w:rsid w:val="00D834F8"/>
    <w:rsid w:val="00D84CCD"/>
    <w:rsid w:val="00D86C40"/>
    <w:rsid w:val="00D905A3"/>
    <w:rsid w:val="00D91133"/>
    <w:rsid w:val="00D915C7"/>
    <w:rsid w:val="00D917BC"/>
    <w:rsid w:val="00D93CDE"/>
    <w:rsid w:val="00D95429"/>
    <w:rsid w:val="00D966D2"/>
    <w:rsid w:val="00D973DF"/>
    <w:rsid w:val="00DA12F9"/>
    <w:rsid w:val="00DA1F10"/>
    <w:rsid w:val="00DA21AF"/>
    <w:rsid w:val="00DA39D9"/>
    <w:rsid w:val="00DA4940"/>
    <w:rsid w:val="00DA5545"/>
    <w:rsid w:val="00DA6A01"/>
    <w:rsid w:val="00DA6D4A"/>
    <w:rsid w:val="00DA7362"/>
    <w:rsid w:val="00DA7628"/>
    <w:rsid w:val="00DB3488"/>
    <w:rsid w:val="00DB5331"/>
    <w:rsid w:val="00DB7D12"/>
    <w:rsid w:val="00DC6600"/>
    <w:rsid w:val="00DD0E99"/>
    <w:rsid w:val="00DD3989"/>
    <w:rsid w:val="00DD401E"/>
    <w:rsid w:val="00DD5165"/>
    <w:rsid w:val="00DE05C0"/>
    <w:rsid w:val="00DE36B3"/>
    <w:rsid w:val="00DE411E"/>
    <w:rsid w:val="00DE4DE5"/>
    <w:rsid w:val="00DF0049"/>
    <w:rsid w:val="00DF159E"/>
    <w:rsid w:val="00DF15E3"/>
    <w:rsid w:val="00DF1B2C"/>
    <w:rsid w:val="00DF3C2A"/>
    <w:rsid w:val="00DF7585"/>
    <w:rsid w:val="00E008F1"/>
    <w:rsid w:val="00E0186A"/>
    <w:rsid w:val="00E01E31"/>
    <w:rsid w:val="00E027C8"/>
    <w:rsid w:val="00E02A2C"/>
    <w:rsid w:val="00E055B8"/>
    <w:rsid w:val="00E12290"/>
    <w:rsid w:val="00E14485"/>
    <w:rsid w:val="00E17808"/>
    <w:rsid w:val="00E17CAA"/>
    <w:rsid w:val="00E17D32"/>
    <w:rsid w:val="00E219B5"/>
    <w:rsid w:val="00E2218F"/>
    <w:rsid w:val="00E245E0"/>
    <w:rsid w:val="00E254DB"/>
    <w:rsid w:val="00E257B3"/>
    <w:rsid w:val="00E275A7"/>
    <w:rsid w:val="00E3493A"/>
    <w:rsid w:val="00E41FF1"/>
    <w:rsid w:val="00E42A46"/>
    <w:rsid w:val="00E4484B"/>
    <w:rsid w:val="00E454EB"/>
    <w:rsid w:val="00E45C85"/>
    <w:rsid w:val="00E47D2F"/>
    <w:rsid w:val="00E52980"/>
    <w:rsid w:val="00E6037E"/>
    <w:rsid w:val="00E6043B"/>
    <w:rsid w:val="00E61A02"/>
    <w:rsid w:val="00E64697"/>
    <w:rsid w:val="00E65551"/>
    <w:rsid w:val="00E66673"/>
    <w:rsid w:val="00E67B7D"/>
    <w:rsid w:val="00E71425"/>
    <w:rsid w:val="00E72180"/>
    <w:rsid w:val="00E72A2F"/>
    <w:rsid w:val="00E731D0"/>
    <w:rsid w:val="00E75F7C"/>
    <w:rsid w:val="00E76833"/>
    <w:rsid w:val="00E77B7B"/>
    <w:rsid w:val="00E80582"/>
    <w:rsid w:val="00E82D44"/>
    <w:rsid w:val="00E84374"/>
    <w:rsid w:val="00E84622"/>
    <w:rsid w:val="00E849ED"/>
    <w:rsid w:val="00E8575A"/>
    <w:rsid w:val="00E865EF"/>
    <w:rsid w:val="00E927B8"/>
    <w:rsid w:val="00E93B1D"/>
    <w:rsid w:val="00E948E9"/>
    <w:rsid w:val="00E95098"/>
    <w:rsid w:val="00E97EF5"/>
    <w:rsid w:val="00EA0095"/>
    <w:rsid w:val="00EA0CED"/>
    <w:rsid w:val="00EA3356"/>
    <w:rsid w:val="00EB01AA"/>
    <w:rsid w:val="00EB15A8"/>
    <w:rsid w:val="00EB3B2B"/>
    <w:rsid w:val="00EB75C1"/>
    <w:rsid w:val="00EC3780"/>
    <w:rsid w:val="00EC623D"/>
    <w:rsid w:val="00ED1F73"/>
    <w:rsid w:val="00ED27E2"/>
    <w:rsid w:val="00ED4165"/>
    <w:rsid w:val="00ED4368"/>
    <w:rsid w:val="00ED47BE"/>
    <w:rsid w:val="00ED4E04"/>
    <w:rsid w:val="00ED7C62"/>
    <w:rsid w:val="00EE0C42"/>
    <w:rsid w:val="00EE3572"/>
    <w:rsid w:val="00EE387B"/>
    <w:rsid w:val="00EE62B0"/>
    <w:rsid w:val="00EF0335"/>
    <w:rsid w:val="00EF2105"/>
    <w:rsid w:val="00EF254A"/>
    <w:rsid w:val="00EF360C"/>
    <w:rsid w:val="00EF3BDF"/>
    <w:rsid w:val="00EF4184"/>
    <w:rsid w:val="00EF4643"/>
    <w:rsid w:val="00EF5F2B"/>
    <w:rsid w:val="00EF6536"/>
    <w:rsid w:val="00EF66EF"/>
    <w:rsid w:val="00F00A3B"/>
    <w:rsid w:val="00F034B4"/>
    <w:rsid w:val="00F03690"/>
    <w:rsid w:val="00F05545"/>
    <w:rsid w:val="00F07B5E"/>
    <w:rsid w:val="00F13B10"/>
    <w:rsid w:val="00F13E54"/>
    <w:rsid w:val="00F1484A"/>
    <w:rsid w:val="00F14CAA"/>
    <w:rsid w:val="00F171B6"/>
    <w:rsid w:val="00F2107B"/>
    <w:rsid w:val="00F21B2A"/>
    <w:rsid w:val="00F22C85"/>
    <w:rsid w:val="00F3336B"/>
    <w:rsid w:val="00F351C4"/>
    <w:rsid w:val="00F37E11"/>
    <w:rsid w:val="00F403E0"/>
    <w:rsid w:val="00F42607"/>
    <w:rsid w:val="00F44FC7"/>
    <w:rsid w:val="00F50DAB"/>
    <w:rsid w:val="00F51219"/>
    <w:rsid w:val="00F566E3"/>
    <w:rsid w:val="00F60799"/>
    <w:rsid w:val="00F60B57"/>
    <w:rsid w:val="00F61C76"/>
    <w:rsid w:val="00F624EF"/>
    <w:rsid w:val="00F63B6B"/>
    <w:rsid w:val="00F6467B"/>
    <w:rsid w:val="00F65A07"/>
    <w:rsid w:val="00F65D51"/>
    <w:rsid w:val="00F65E35"/>
    <w:rsid w:val="00F718DD"/>
    <w:rsid w:val="00F72847"/>
    <w:rsid w:val="00F73170"/>
    <w:rsid w:val="00F7326C"/>
    <w:rsid w:val="00F745CB"/>
    <w:rsid w:val="00F7710C"/>
    <w:rsid w:val="00F81B1A"/>
    <w:rsid w:val="00F826CE"/>
    <w:rsid w:val="00F82C5D"/>
    <w:rsid w:val="00F830F1"/>
    <w:rsid w:val="00F841EA"/>
    <w:rsid w:val="00F84E68"/>
    <w:rsid w:val="00F86771"/>
    <w:rsid w:val="00F922AF"/>
    <w:rsid w:val="00F925A1"/>
    <w:rsid w:val="00F97136"/>
    <w:rsid w:val="00F9771F"/>
    <w:rsid w:val="00FA03C3"/>
    <w:rsid w:val="00FA17D4"/>
    <w:rsid w:val="00FA3530"/>
    <w:rsid w:val="00FA7CB2"/>
    <w:rsid w:val="00FB04AA"/>
    <w:rsid w:val="00FB099B"/>
    <w:rsid w:val="00FB099C"/>
    <w:rsid w:val="00FB2F8C"/>
    <w:rsid w:val="00FB3FDB"/>
    <w:rsid w:val="00FB75E1"/>
    <w:rsid w:val="00FC1C51"/>
    <w:rsid w:val="00FC4414"/>
    <w:rsid w:val="00FC48B6"/>
    <w:rsid w:val="00FC4A3D"/>
    <w:rsid w:val="00FC518A"/>
    <w:rsid w:val="00FD014F"/>
    <w:rsid w:val="00FD0764"/>
    <w:rsid w:val="00FD2968"/>
    <w:rsid w:val="00FD37BB"/>
    <w:rsid w:val="00FD4752"/>
    <w:rsid w:val="00FD49E1"/>
    <w:rsid w:val="00FD5F4C"/>
    <w:rsid w:val="00FD7731"/>
    <w:rsid w:val="00FE07FD"/>
    <w:rsid w:val="00FE13F8"/>
    <w:rsid w:val="00FE1EB1"/>
    <w:rsid w:val="00FE5548"/>
    <w:rsid w:val="00FE73D9"/>
    <w:rsid w:val="00FF0222"/>
    <w:rsid w:val="00FF059D"/>
    <w:rsid w:val="00FF56DB"/>
    <w:rsid w:val="00FF5726"/>
    <w:rsid w:val="00FF6378"/>
    <w:rsid w:val="0134148C"/>
    <w:rsid w:val="0DBA391C"/>
    <w:rsid w:val="19A745D2"/>
    <w:rsid w:val="418D6383"/>
    <w:rsid w:val="64185D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53821B"/>
  <w15:docId w15:val="{EF28CEBA-4C8A-4DC5-8C96-50A2341F2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613"/>
    <w:rPr>
      <w:rFonts w:ascii="SimSun" w:eastAsia="SimSun" w:hAnsi="SimSun" w:cs="SimSu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158D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A158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sid w:val="00A158D6"/>
    <w:rPr>
      <w:sz w:val="18"/>
      <w:szCs w:val="18"/>
    </w:rPr>
  </w:style>
  <w:style w:type="paragraph" w:styleId="3">
    <w:name w:val="toc 3"/>
    <w:basedOn w:val="a"/>
    <w:next w:val="a"/>
    <w:uiPriority w:val="39"/>
    <w:unhideWhenUsed/>
    <w:rsid w:val="00A158D6"/>
    <w:pPr>
      <w:spacing w:after="100" w:line="259" w:lineRule="auto"/>
      <w:ind w:left="440"/>
    </w:pPr>
    <w:rPr>
      <w:rFonts w:cs="Times New Roman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A158D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158D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A158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rsid w:val="00A158D6"/>
    <w:pPr>
      <w:spacing w:after="100" w:line="259" w:lineRule="auto"/>
    </w:pPr>
    <w:rPr>
      <w:rFonts w:cs="Times New Roman"/>
      <w:sz w:val="22"/>
    </w:rPr>
  </w:style>
  <w:style w:type="paragraph" w:styleId="ab">
    <w:name w:val="Subtitle"/>
    <w:basedOn w:val="a"/>
    <w:next w:val="a"/>
    <w:link w:val="ac"/>
    <w:uiPriority w:val="11"/>
    <w:qFormat/>
    <w:rsid w:val="00A158D6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21">
    <w:name w:val="toc 2"/>
    <w:basedOn w:val="a"/>
    <w:next w:val="a"/>
    <w:uiPriority w:val="39"/>
    <w:unhideWhenUsed/>
    <w:rsid w:val="00A158D6"/>
    <w:pPr>
      <w:spacing w:after="100" w:line="259" w:lineRule="auto"/>
      <w:ind w:left="220"/>
    </w:pPr>
    <w:rPr>
      <w:rFonts w:cs="Times New Roman"/>
      <w:sz w:val="22"/>
    </w:rPr>
  </w:style>
  <w:style w:type="table" w:styleId="ad">
    <w:name w:val="Table Grid"/>
    <w:basedOn w:val="a1"/>
    <w:uiPriority w:val="39"/>
    <w:rsid w:val="00A158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A158D6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A158D6"/>
    <w:rPr>
      <w:rFonts w:ascii="SimSun" w:eastAsia="SimSun" w:hAnsi="SimSun" w:cs="SimSun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A158D6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页眉 字符"/>
    <w:basedOn w:val="a0"/>
    <w:link w:val="a9"/>
    <w:uiPriority w:val="99"/>
    <w:rsid w:val="00A158D6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158D6"/>
    <w:rPr>
      <w:sz w:val="18"/>
      <w:szCs w:val="18"/>
    </w:rPr>
  </w:style>
  <w:style w:type="character" w:customStyle="1" w:styleId="skip">
    <w:name w:val="skip"/>
    <w:basedOn w:val="a0"/>
    <w:rsid w:val="00A158D6"/>
  </w:style>
  <w:style w:type="character" w:customStyle="1" w:styleId="apple-converted-space">
    <w:name w:val="apple-converted-space"/>
    <w:basedOn w:val="a0"/>
    <w:rsid w:val="00A158D6"/>
  </w:style>
  <w:style w:type="paragraph" w:customStyle="1" w:styleId="EndNoteBibliographyTitle">
    <w:name w:val="EndNote Bibliography Title"/>
    <w:basedOn w:val="a"/>
    <w:link w:val="EndNoteBibliographyTitle0"/>
    <w:rsid w:val="00A158D6"/>
    <w:pPr>
      <w:jc w:val="center"/>
    </w:pPr>
    <w:rPr>
      <w:rFonts w:ascii="Times New Roman" w:eastAsia="DengXian" w:hAnsi="Times New Roman" w:cs="Times New Roman"/>
      <w:sz w:val="22"/>
    </w:rPr>
  </w:style>
  <w:style w:type="character" w:customStyle="1" w:styleId="EndNoteBibliographyTitle0">
    <w:name w:val="EndNote Bibliography Title 字符"/>
    <w:basedOn w:val="a0"/>
    <w:link w:val="EndNoteBibliographyTitle"/>
    <w:rsid w:val="00A158D6"/>
    <w:rPr>
      <w:rFonts w:ascii="Times New Roman" w:eastAsia="DengXian" w:hAnsi="Times New Roman" w:cs="Times New Roman"/>
      <w:sz w:val="22"/>
      <w:szCs w:val="24"/>
    </w:rPr>
  </w:style>
  <w:style w:type="paragraph" w:customStyle="1" w:styleId="EndNoteBibliography">
    <w:name w:val="EndNote Bibliography"/>
    <w:basedOn w:val="a"/>
    <w:link w:val="EndNoteBibliography0"/>
    <w:rsid w:val="00A158D6"/>
    <w:rPr>
      <w:rFonts w:ascii="Times New Roman" w:eastAsia="DengXian" w:hAnsi="Times New Roman" w:cs="Times New Roman"/>
      <w:sz w:val="22"/>
    </w:rPr>
  </w:style>
  <w:style w:type="character" w:customStyle="1" w:styleId="EndNoteBibliography0">
    <w:name w:val="EndNote Bibliography 字符"/>
    <w:basedOn w:val="a0"/>
    <w:link w:val="EndNoteBibliography"/>
    <w:rsid w:val="00A158D6"/>
    <w:rPr>
      <w:rFonts w:ascii="Times New Roman" w:eastAsia="DengXian" w:hAnsi="Times New Roman" w:cs="Times New Roman"/>
      <w:sz w:val="22"/>
      <w:szCs w:val="24"/>
    </w:rPr>
  </w:style>
  <w:style w:type="character" w:customStyle="1" w:styleId="12">
    <w:name w:val="未处理的提及1"/>
    <w:basedOn w:val="a0"/>
    <w:uiPriority w:val="99"/>
    <w:semiHidden/>
    <w:unhideWhenUsed/>
    <w:rsid w:val="00A158D6"/>
    <w:rPr>
      <w:color w:val="605E5C"/>
      <w:shd w:val="clear" w:color="auto" w:fill="E1DFDD"/>
    </w:rPr>
  </w:style>
  <w:style w:type="paragraph" w:customStyle="1" w:styleId="TOC1">
    <w:name w:val="TOC 标题1"/>
    <w:basedOn w:val="1"/>
    <w:next w:val="a"/>
    <w:uiPriority w:val="39"/>
    <w:unhideWhenUsed/>
    <w:qFormat/>
    <w:rsid w:val="00A158D6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f">
    <w:name w:val="List Paragraph"/>
    <w:basedOn w:val="a"/>
    <w:uiPriority w:val="34"/>
    <w:qFormat/>
    <w:rsid w:val="00A158D6"/>
    <w:pPr>
      <w:ind w:firstLineChars="200" w:firstLine="420"/>
    </w:pPr>
  </w:style>
  <w:style w:type="character" w:customStyle="1" w:styleId="22">
    <w:name w:val="未处理的提及2"/>
    <w:basedOn w:val="a0"/>
    <w:uiPriority w:val="99"/>
    <w:semiHidden/>
    <w:unhideWhenUsed/>
    <w:qFormat/>
    <w:rsid w:val="00A158D6"/>
    <w:rPr>
      <w:color w:val="605E5C"/>
      <w:shd w:val="clear" w:color="auto" w:fill="E1DFDD"/>
    </w:rPr>
  </w:style>
  <w:style w:type="character" w:customStyle="1" w:styleId="a6">
    <w:name w:val="批注框文本 字符"/>
    <w:basedOn w:val="a0"/>
    <w:link w:val="a5"/>
    <w:uiPriority w:val="99"/>
    <w:semiHidden/>
    <w:rsid w:val="00A158D6"/>
    <w:rPr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sid w:val="00A158D6"/>
    <w:rPr>
      <w:rFonts w:ascii="SimSun" w:eastAsia="SimSun"/>
      <w:kern w:val="2"/>
      <w:sz w:val="18"/>
      <w:szCs w:val="18"/>
    </w:rPr>
  </w:style>
  <w:style w:type="character" w:customStyle="1" w:styleId="ac">
    <w:name w:val="副标题 字符"/>
    <w:basedOn w:val="a0"/>
    <w:link w:val="ab"/>
    <w:uiPriority w:val="11"/>
    <w:rsid w:val="00A158D6"/>
    <w:rPr>
      <w:rFonts w:asciiTheme="majorHAnsi" w:eastAsia="SimSun" w:hAnsiTheme="majorHAnsi" w:cstheme="majorBidi"/>
      <w:b/>
      <w:bCs/>
      <w:kern w:val="28"/>
      <w:sz w:val="32"/>
      <w:szCs w:val="32"/>
    </w:rPr>
  </w:style>
  <w:style w:type="paragraph" w:customStyle="1" w:styleId="Default">
    <w:name w:val="Default"/>
    <w:rsid w:val="00B035E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f0">
    <w:name w:val="annotation reference"/>
    <w:basedOn w:val="a0"/>
    <w:uiPriority w:val="99"/>
    <w:semiHidden/>
    <w:unhideWhenUsed/>
    <w:rsid w:val="00D84CCD"/>
    <w:rPr>
      <w:sz w:val="21"/>
      <w:szCs w:val="21"/>
    </w:rPr>
  </w:style>
  <w:style w:type="paragraph" w:styleId="af1">
    <w:name w:val="annotation text"/>
    <w:basedOn w:val="a"/>
    <w:link w:val="af2"/>
    <w:uiPriority w:val="99"/>
    <w:semiHidden/>
    <w:unhideWhenUsed/>
    <w:rsid w:val="00D84CCD"/>
  </w:style>
  <w:style w:type="character" w:customStyle="1" w:styleId="af2">
    <w:name w:val="批注文字 字符"/>
    <w:basedOn w:val="a0"/>
    <w:link w:val="af1"/>
    <w:uiPriority w:val="99"/>
    <w:semiHidden/>
    <w:rsid w:val="00D84CCD"/>
    <w:rPr>
      <w:rFonts w:ascii="SimSun" w:eastAsia="SimSun" w:hAnsi="SimSun" w:cs="SimSun"/>
      <w:sz w:val="24"/>
      <w:szCs w:val="24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D84CCD"/>
    <w:rPr>
      <w:b/>
      <w:bCs/>
    </w:rPr>
  </w:style>
  <w:style w:type="character" w:customStyle="1" w:styleId="af4">
    <w:name w:val="批注主题 字符"/>
    <w:basedOn w:val="af2"/>
    <w:link w:val="af3"/>
    <w:uiPriority w:val="99"/>
    <w:semiHidden/>
    <w:rsid w:val="00D84CCD"/>
    <w:rPr>
      <w:rFonts w:ascii="SimSun" w:eastAsia="SimSun" w:hAnsi="SimSun" w:cs="SimSun"/>
      <w:b/>
      <w:bCs/>
      <w:sz w:val="24"/>
      <w:szCs w:val="24"/>
    </w:rPr>
  </w:style>
  <w:style w:type="character" w:customStyle="1" w:styleId="30">
    <w:name w:val="未处理的提及3"/>
    <w:basedOn w:val="a0"/>
    <w:uiPriority w:val="99"/>
    <w:semiHidden/>
    <w:unhideWhenUsed/>
    <w:rsid w:val="00A714E2"/>
    <w:rPr>
      <w:color w:val="605E5C"/>
      <w:shd w:val="clear" w:color="auto" w:fill="E1DFDD"/>
    </w:rPr>
  </w:style>
  <w:style w:type="character" w:customStyle="1" w:styleId="4">
    <w:name w:val="未处理的提及4"/>
    <w:basedOn w:val="a0"/>
    <w:uiPriority w:val="99"/>
    <w:rsid w:val="00624348"/>
    <w:rPr>
      <w:color w:val="605E5C"/>
      <w:shd w:val="clear" w:color="auto" w:fill="E1DFDD"/>
    </w:rPr>
  </w:style>
  <w:style w:type="character" w:customStyle="1" w:styleId="5">
    <w:name w:val="未处理的提及5"/>
    <w:basedOn w:val="a0"/>
    <w:uiPriority w:val="99"/>
    <w:rsid w:val="00612728"/>
    <w:rPr>
      <w:color w:val="605E5C"/>
      <w:shd w:val="clear" w:color="auto" w:fill="E1DFDD"/>
    </w:rPr>
  </w:style>
  <w:style w:type="character" w:styleId="af5">
    <w:name w:val="Emphasis"/>
    <w:basedOn w:val="a0"/>
    <w:uiPriority w:val="20"/>
    <w:qFormat/>
    <w:rsid w:val="00781204"/>
    <w:rPr>
      <w:i/>
      <w:iCs/>
    </w:rPr>
  </w:style>
  <w:style w:type="paragraph" w:customStyle="1" w:styleId="af6">
    <w:name w:val="表题"/>
    <w:basedOn w:val="a"/>
    <w:autoRedefine/>
    <w:qFormat/>
    <w:rsid w:val="00B9360B"/>
    <w:pPr>
      <w:widowControl w:val="0"/>
      <w:spacing w:beforeLines="100" w:before="100" w:afterLines="100" w:after="100" w:line="360" w:lineRule="auto"/>
      <w:ind w:leftChars="200" w:left="200"/>
      <w:jc w:val="center"/>
    </w:pPr>
    <w:rPr>
      <w:rFonts w:ascii="Times New Roman" w:eastAsia="Times New Roman" w:hAnsi="Times New Roman" w:cs="Times New Roman"/>
      <w:b/>
      <w:kern w:val="2"/>
      <w:sz w:val="21"/>
      <w:szCs w:val="21"/>
    </w:rPr>
  </w:style>
  <w:style w:type="paragraph" w:customStyle="1" w:styleId="af7">
    <w:name w:val="表注"/>
    <w:basedOn w:val="a"/>
    <w:autoRedefine/>
    <w:qFormat/>
    <w:rsid w:val="00B9360B"/>
    <w:pPr>
      <w:widowControl w:val="0"/>
      <w:snapToGrid w:val="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customStyle="1" w:styleId="af8">
    <w:name w:val="图注"/>
    <w:basedOn w:val="af7"/>
    <w:autoRedefine/>
    <w:qFormat/>
    <w:rsid w:val="006E1D50"/>
    <w:pPr>
      <w:jc w:val="left"/>
    </w:pPr>
    <w:rPr>
      <w:b/>
    </w:rPr>
  </w:style>
  <w:style w:type="paragraph" w:styleId="TOC">
    <w:name w:val="TOC Heading"/>
    <w:basedOn w:val="1"/>
    <w:next w:val="a"/>
    <w:uiPriority w:val="39"/>
    <w:unhideWhenUsed/>
    <w:qFormat/>
    <w:rsid w:val="007C3650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UnresolvedMention">
    <w:name w:val="Unresolved Mention"/>
    <w:basedOn w:val="a0"/>
    <w:uiPriority w:val="99"/>
    <w:semiHidden/>
    <w:unhideWhenUsed/>
    <w:rsid w:val="00AB0A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8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7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8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8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34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8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7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6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omments" Target="comments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2.tiff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image" Target="media/image1.tiff"/><Relationship Id="rId23" Type="http://schemas.microsoft.com/office/2016/09/relationships/commentsIds" Target="commentsIds.xml"/><Relationship Id="rId10" Type="http://schemas.openxmlformats.org/officeDocument/2006/relationships/footer" Target="footer3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microsoft.com/office/2011/relationships/commentsExtended" Target="commentsExtended.xml"/><Relationship Id="rId22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EE4B19-90FE-4F38-97A9-A521ECC10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1554</Words>
  <Characters>8859</Characters>
  <Application>Microsoft Office Word</Application>
  <DocSecurity>0</DocSecurity>
  <Lines>73</Lines>
  <Paragraphs>20</Paragraphs>
  <ScaleCrop>false</ScaleCrop>
  <Company>微软中国</Company>
  <LinksUpToDate>false</LinksUpToDate>
  <CharactersWithSpaces>10393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Jowett</cp:lastModifiedBy>
  <cp:revision>3</cp:revision>
  <cp:lastPrinted>2020-05-20T00:59:00Z</cp:lastPrinted>
  <dcterms:created xsi:type="dcterms:W3CDTF">2021-09-05T09:06:00Z</dcterms:created>
  <dcterms:modified xsi:type="dcterms:W3CDTF">2021-09-05T09:06:00Z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